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0EB27" w14:textId="08464050" w:rsidR="0065298C" w:rsidRDefault="00D55AF8">
      <w:r>
        <w:br w:type="page"/>
      </w:r>
      <w:r>
        <w:rPr>
          <w:noProof/>
        </w:rPr>
        <mc:AlternateContent>
          <mc:Choice Requires="wps">
            <w:drawing>
              <wp:anchor distT="0" distB="0" distL="114300" distR="114300" simplePos="0" relativeHeight="251658240" behindDoc="0" locked="0" layoutInCell="1" hidden="0" allowOverlap="1" wp14:anchorId="27CFEDB7" wp14:editId="1490BFEA">
                <wp:simplePos x="0" y="0"/>
                <wp:positionH relativeFrom="column">
                  <wp:posOffset>-558799</wp:posOffset>
                </wp:positionH>
                <wp:positionV relativeFrom="paragraph">
                  <wp:posOffset>-101599</wp:posOffset>
                </wp:positionV>
                <wp:extent cx="6833870" cy="70485"/>
                <wp:effectExtent l="0" t="0" r="0" b="0"/>
                <wp:wrapNone/>
                <wp:docPr id="322" name="Rectangle 322"/>
                <wp:cNvGraphicFramePr/>
                <a:graphic xmlns:a="http://schemas.openxmlformats.org/drawingml/2006/main">
                  <a:graphicData uri="http://schemas.microsoft.com/office/word/2010/wordprocessingShape">
                    <wps:wsp>
                      <wps:cNvSpPr/>
                      <wps:spPr>
                        <a:xfrm>
                          <a:off x="1941765" y="3757458"/>
                          <a:ext cx="6808470" cy="45085"/>
                        </a:xfrm>
                        <a:prstGeom prst="rect">
                          <a:avLst/>
                        </a:prstGeom>
                        <a:solidFill>
                          <a:schemeClr val="lt1"/>
                        </a:solidFill>
                        <a:ln w="25400" cap="flat" cmpd="sng">
                          <a:solidFill>
                            <a:schemeClr val="lt1"/>
                          </a:solidFill>
                          <a:prstDash val="solid"/>
                          <a:round/>
                          <a:headEnd type="none" w="sm" len="sm"/>
                          <a:tailEnd type="none" w="sm" len="sm"/>
                        </a:ln>
                      </wps:spPr>
                      <wps:txbx>
                        <w:txbxContent>
                          <w:p w14:paraId="672A6659" w14:textId="77777777" w:rsidR="0065298C" w:rsidRDefault="006529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27CFEDB7" id="Rectangle 322" o:spid="_x0000_s1026" style="position:absolute;margin-left:-44pt;margin-top:-8pt;width:538.1pt;height:5.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" fillcolor="white [3201]" strokecolor="white [3201]" strokeweight="2pt">
                <v:stroke startarrowwidth="narrow" startarrowlength="short" endarrowwidth="narrow" endarrowlength="short" joinstyle="round"/>
                <v:textbox inset="2.53958mm,2.53958mm,2.53958mm,2.53958mm">
                  <w:txbxContent>
                    <w:p w14:paraId="672A6659" w14:textId="77777777" w:rsidR="0065298C" w:rsidRDefault="0065298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49B43C5" wp14:editId="7BAA221A">
                <wp:simplePos x="0" y="0"/>
                <wp:positionH relativeFrom="column">
                  <wp:posOffset>-647699</wp:posOffset>
                </wp:positionH>
                <wp:positionV relativeFrom="paragraph">
                  <wp:posOffset>495300</wp:posOffset>
                </wp:positionV>
                <wp:extent cx="6568440" cy="1985645"/>
                <wp:effectExtent l="0" t="0" r="0" b="0"/>
                <wp:wrapNone/>
                <wp:docPr id="323" name="Rectangle 323"/>
                <wp:cNvGraphicFramePr/>
                <a:graphic xmlns:a="http://schemas.openxmlformats.org/drawingml/2006/main">
                  <a:graphicData uri="http://schemas.microsoft.com/office/word/2010/wordprocessingShape">
                    <wps:wsp>
                      <wps:cNvSpPr/>
                      <wps:spPr>
                        <a:xfrm>
                          <a:off x="0" y="0"/>
                          <a:ext cx="6568440" cy="1985645"/>
                        </a:xfrm>
                        <a:prstGeom prst="rect">
                          <a:avLst/>
                        </a:prstGeom>
                        <a:noFill/>
                        <a:ln>
                          <a:noFill/>
                        </a:ln>
                      </wps:spPr>
                      <wps:txbx>
                        <w:txbxContent>
                          <w:p w14:paraId="27FCF5A4" w14:textId="3D47B78F" w:rsidR="0065298C" w:rsidRPr="009840EE" w:rsidRDefault="009840EE">
                            <w:pPr>
                              <w:spacing w:line="275" w:lineRule="auto"/>
                              <w:textDirection w:val="btLr"/>
                              <w:rPr>
                                <w:lang w:val="en-US"/>
                              </w:rPr>
                            </w:pPr>
                            <w:r>
                              <w:rPr>
                                <w:b/>
                                <w:color w:val="FFFFFF"/>
                                <w:sz w:val="72"/>
                                <w:lang w:val="en-US"/>
                              </w:rPr>
                              <w:t>Economic and Social Council</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w:pict>
              <v:rect w14:anchorId="549B43C5" id="Rectangle 323" o:spid="_x0000_s1027" style="position:absolute;margin-left:-51pt;margin-top:39pt;width:517.2pt;height:15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" filled="f" stroked="f">
                <v:textbox inset="2.53958mm,1.2694mm,2.53958mm,1.2694mm">
                  <w:txbxContent>
                    <w:p w14:paraId="27FCF5A4" w14:textId="3D47B78F" w:rsidR="0065298C" w:rsidRPr="009840EE" w:rsidRDefault="009840EE">
                      <w:pPr>
                        <w:spacing w:line="275" w:lineRule="auto"/>
                        <w:textDirection w:val="btLr"/>
                        <w:rPr>
                          <w:lang w:val="en-US"/>
                        </w:rPr>
                      </w:pPr>
                      <w:r>
                        <w:rPr>
                          <w:b/>
                          <w:color w:val="FFFFFF"/>
                          <w:sz w:val="72"/>
                          <w:lang w:val="en-US"/>
                        </w:rPr>
                        <w:t>Economic and Social Council</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2142E31" wp14:editId="7A583059">
                <wp:simplePos x="0" y="0"/>
                <wp:positionH relativeFrom="column">
                  <wp:posOffset>-647699</wp:posOffset>
                </wp:positionH>
                <wp:positionV relativeFrom="paragraph">
                  <wp:posOffset>2222500</wp:posOffset>
                </wp:positionV>
                <wp:extent cx="6816090" cy="1645920"/>
                <wp:effectExtent l="0" t="0" r="0" b="0"/>
                <wp:wrapNone/>
                <wp:docPr id="325" name="Rectangle 325"/>
                <wp:cNvGraphicFramePr/>
                <a:graphic xmlns:a="http://schemas.openxmlformats.org/drawingml/2006/main">
                  <a:graphicData uri="http://schemas.microsoft.com/office/word/2010/wordprocessingShape">
                    <wps:wsp>
                      <wps:cNvSpPr/>
                      <wps:spPr>
                        <a:xfrm>
                          <a:off x="0" y="0"/>
                          <a:ext cx="6816090" cy="1645920"/>
                        </a:xfrm>
                        <a:prstGeom prst="rect">
                          <a:avLst/>
                        </a:prstGeom>
                        <a:noFill/>
                        <a:ln>
                          <a:noFill/>
                        </a:ln>
                      </wps:spPr>
                      <wps:txbx>
                        <w:txbxContent>
                          <w:p w14:paraId="40B39D3A" w14:textId="4EE10C41" w:rsidR="0065298C" w:rsidRPr="009840EE" w:rsidRDefault="009840EE">
                            <w:pPr>
                              <w:spacing w:after="0" w:line="240" w:lineRule="auto"/>
                              <w:textDirection w:val="btLr"/>
                              <w:rPr>
                                <w:lang w:val="en-US"/>
                              </w:rPr>
                            </w:pPr>
                            <w:r>
                              <w:rPr>
                                <w:color w:val="FFFFFF"/>
                                <w:sz w:val="52"/>
                                <w:lang w:val="en-US"/>
                              </w:rPr>
                              <w:t>Should Black Markets</w:t>
                            </w:r>
                            <w:r w:rsidR="00F74685">
                              <w:rPr>
                                <w:color w:val="FFFFFF"/>
                                <w:sz w:val="52"/>
                                <w:lang w:val="en-US"/>
                              </w:rPr>
                              <w:t xml:space="preserve"> be allowed to</w:t>
                            </w:r>
                            <w:r>
                              <w:rPr>
                                <w:color w:val="FFFFFF"/>
                                <w:sz w:val="52"/>
                                <w:lang w:val="en-US"/>
                              </w:rPr>
                              <w:t xml:space="preserve"> Exist?</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w:pict>
              <v:rect w14:anchorId="42142E31" id="Rectangle 325" o:spid="_x0000_s1028" style="position:absolute;margin-left:-51pt;margin-top:175pt;width:536.7pt;height:12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" filled="f" stroked="f">
                <v:textbox inset="2.53958mm,1.2694mm,2.53958mm,1.2694mm">
                  <w:txbxContent>
                    <w:p w14:paraId="40B39D3A" w14:textId="4EE10C41" w:rsidR="0065298C" w:rsidRPr="009840EE" w:rsidRDefault="009840EE">
                      <w:pPr>
                        <w:spacing w:after="0" w:line="240" w:lineRule="auto"/>
                        <w:textDirection w:val="btLr"/>
                        <w:rPr>
                          <w:lang w:val="en-US"/>
                        </w:rPr>
                      </w:pPr>
                      <w:r>
                        <w:rPr>
                          <w:color w:val="FFFFFF"/>
                          <w:sz w:val="52"/>
                          <w:lang w:val="en-US"/>
                        </w:rPr>
                        <w:t>Should Black Markets</w:t>
                      </w:r>
                      <w:r w:rsidR="00F74685">
                        <w:rPr>
                          <w:color w:val="FFFFFF"/>
                          <w:sz w:val="52"/>
                          <w:lang w:val="en-US"/>
                        </w:rPr>
                        <w:t xml:space="preserve"> be allowed to</w:t>
                      </w:r>
                      <w:r>
                        <w:rPr>
                          <w:color w:val="FFFFFF"/>
                          <w:sz w:val="52"/>
                          <w:lang w:val="en-US"/>
                        </w:rPr>
                        <w:t xml:space="preserve"> Exist?</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260A72E3" wp14:editId="07777777">
                <wp:simplePos x="0" y="0"/>
                <wp:positionH relativeFrom="column">
                  <wp:posOffset>3771900</wp:posOffset>
                </wp:positionH>
                <wp:positionV relativeFrom="paragraph">
                  <wp:posOffset>8826500</wp:posOffset>
                </wp:positionV>
                <wp:extent cx="2773045" cy="605790"/>
                <wp:effectExtent l="0" t="0" r="0" b="0"/>
                <wp:wrapNone/>
                <wp:docPr id="326" name="Rectangle 326"/>
                <wp:cNvGraphicFramePr/>
                <a:graphic xmlns:a="http://schemas.openxmlformats.org/drawingml/2006/main">
                  <a:graphicData uri="http://schemas.microsoft.com/office/word/2010/wordprocessingShape">
                    <wps:wsp>
                      <wps:cNvSpPr/>
                      <wps:spPr>
                        <a:xfrm>
                          <a:off x="3964240" y="3481868"/>
                          <a:ext cx="2763520" cy="596265"/>
                        </a:xfrm>
                        <a:prstGeom prst="rect">
                          <a:avLst/>
                        </a:prstGeom>
                        <a:noFill/>
                        <a:ln>
                          <a:noFill/>
                        </a:ln>
                      </wps:spPr>
                      <wps:txbx>
                        <w:txbxContent>
                          <w:p w14:paraId="1016016B" w14:textId="30A45012" w:rsidR="0065298C" w:rsidRPr="00D37738" w:rsidRDefault="00D37738">
                            <w:pPr>
                              <w:spacing w:after="0" w:line="240" w:lineRule="auto"/>
                              <w:jc w:val="right"/>
                              <w:textDirection w:val="btLr"/>
                              <w:rPr>
                                <w:lang w:val="en-US"/>
                              </w:rPr>
                            </w:pPr>
                            <w:r>
                              <w:rPr>
                                <w:b/>
                                <w:color w:val="FFFFFF"/>
                                <w:sz w:val="28"/>
                                <w:lang w:val="en-US"/>
                              </w:rPr>
                              <w:t>Youssef Neamatalla</w:t>
                            </w: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w:pict>
              <v:rect w14:anchorId="260A72E3" id="Rectangle 326" o:spid="_x0000_s1029" style="position:absolute;margin-left:297pt;margin-top:695pt;width:218.35pt;height:47.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" filled="f" stroked="f">
                <v:textbox inset="2.53958mm,1.2694mm,2.53958mm,1.2694mm">
                  <w:txbxContent>
                    <w:p w14:paraId="1016016B" w14:textId="30A45012" w:rsidR="0065298C" w:rsidRPr="00D37738" w:rsidRDefault="00D37738">
                      <w:pPr>
                        <w:spacing w:after="0" w:line="240" w:lineRule="auto"/>
                        <w:jc w:val="right"/>
                        <w:textDirection w:val="btLr"/>
                        <w:rPr>
                          <w:lang w:val="en-US"/>
                        </w:rPr>
                      </w:pPr>
                      <w:r>
                        <w:rPr>
                          <w:b/>
                          <w:color w:val="FFFFFF"/>
                          <w:sz w:val="28"/>
                          <w:lang w:val="en-US"/>
                        </w:rPr>
                        <w:t>Youssef Neamatalla</w:t>
                      </w:r>
                    </w:p>
                  </w:txbxContent>
                </v:textbox>
              </v:rect>
            </w:pict>
          </mc:Fallback>
        </mc:AlternateContent>
      </w:r>
    </w:p>
    <w:tbl>
      <w:tblPr>
        <w:tblStyle w:val="a1"/>
        <w:tblW w:w="9212" w:type="dxa"/>
        <w:tblLayout w:type="fixed"/>
        <w:tblLook w:val="0000" w:firstRow="0" w:lastRow="0" w:firstColumn="0" w:lastColumn="0" w:noHBand="0" w:noVBand="0"/>
      </w:tblPr>
      <w:tblGrid>
        <w:gridCol w:w="4606"/>
        <w:gridCol w:w="4606"/>
      </w:tblGrid>
      <w:tr w:rsidR="00D37738" w14:paraId="6AD94F90" w14:textId="77777777" w:rsidTr="73E38E78">
        <w:trPr>
          <w:trHeight w:val="560"/>
        </w:trPr>
        <w:tc>
          <w:tcPr>
            <w:tcW w:w="4606" w:type="dxa"/>
            <w:vAlign w:val="center"/>
          </w:tcPr>
          <w:p w14:paraId="2C9B8797" w14:textId="531FDBB7" w:rsidR="00D37738" w:rsidRDefault="00D37738" w:rsidP="00D37738">
            <w:pPr>
              <w:pBdr>
                <w:top w:val="nil"/>
                <w:left w:val="nil"/>
                <w:bottom w:val="nil"/>
                <w:right w:val="nil"/>
                <w:between w:val="nil"/>
              </w:pBdr>
              <w:spacing w:after="0" w:line="240" w:lineRule="auto"/>
            </w:pPr>
            <w:r>
              <w:rPr>
                <w:b/>
              </w:rPr>
              <w:lastRenderedPageBreak/>
              <w:t>Forum:</w:t>
            </w:r>
          </w:p>
        </w:tc>
        <w:tc>
          <w:tcPr>
            <w:tcW w:w="4606" w:type="dxa"/>
            <w:vAlign w:val="center"/>
          </w:tcPr>
          <w:p w14:paraId="7EAF867C" w14:textId="5E7CF15B" w:rsidR="00D37738" w:rsidRDefault="00D37738" w:rsidP="00D37738">
            <w:pPr>
              <w:pBdr>
                <w:top w:val="nil"/>
                <w:left w:val="nil"/>
                <w:bottom w:val="nil"/>
                <w:right w:val="nil"/>
                <w:between w:val="nil"/>
              </w:pBdr>
              <w:spacing w:after="0" w:line="240" w:lineRule="auto"/>
            </w:pPr>
            <w:r>
              <w:t xml:space="preserve">Economic and Social Council </w:t>
            </w:r>
          </w:p>
        </w:tc>
      </w:tr>
      <w:tr w:rsidR="0065298C" w14:paraId="533345C4" w14:textId="77777777" w:rsidTr="73E38E78">
        <w:trPr>
          <w:trHeight w:val="560"/>
        </w:trPr>
        <w:tc>
          <w:tcPr>
            <w:tcW w:w="4606" w:type="dxa"/>
            <w:vAlign w:val="center"/>
          </w:tcPr>
          <w:p w14:paraId="21EACAC3" w14:textId="77777777" w:rsidR="0065298C" w:rsidRDefault="00D55AF8">
            <w:pPr>
              <w:pBdr>
                <w:top w:val="nil"/>
                <w:left w:val="nil"/>
                <w:bottom w:val="nil"/>
                <w:right w:val="nil"/>
                <w:between w:val="nil"/>
              </w:pBdr>
              <w:spacing w:after="0" w:line="240" w:lineRule="auto"/>
            </w:pPr>
            <w:r>
              <w:rPr>
                <w:b/>
              </w:rPr>
              <w:t>Issue:</w:t>
            </w:r>
          </w:p>
        </w:tc>
        <w:tc>
          <w:tcPr>
            <w:tcW w:w="4606" w:type="dxa"/>
            <w:vAlign w:val="center"/>
          </w:tcPr>
          <w:p w14:paraId="5622A06A" w14:textId="773A7540" w:rsidR="0065298C" w:rsidRDefault="00D37738">
            <w:pPr>
              <w:pBdr>
                <w:top w:val="nil"/>
                <w:left w:val="nil"/>
                <w:bottom w:val="nil"/>
                <w:right w:val="nil"/>
                <w:between w:val="nil"/>
              </w:pBdr>
              <w:spacing w:after="0" w:line="240" w:lineRule="auto"/>
            </w:pPr>
            <w:r>
              <w:t xml:space="preserve">Should Black Markets </w:t>
            </w:r>
            <w:r w:rsidR="00735948">
              <w:t xml:space="preserve">be allowed to </w:t>
            </w:r>
            <w:r>
              <w:t>Exist?</w:t>
            </w:r>
          </w:p>
        </w:tc>
      </w:tr>
      <w:tr w:rsidR="0065298C" w14:paraId="57AA19CD" w14:textId="77777777" w:rsidTr="73E38E78">
        <w:trPr>
          <w:trHeight w:val="560"/>
        </w:trPr>
        <w:tc>
          <w:tcPr>
            <w:tcW w:w="4606" w:type="dxa"/>
            <w:vAlign w:val="center"/>
          </w:tcPr>
          <w:p w14:paraId="2838C686" w14:textId="77777777" w:rsidR="0065298C" w:rsidRDefault="00D55AF8">
            <w:pPr>
              <w:pBdr>
                <w:top w:val="nil"/>
                <w:left w:val="nil"/>
                <w:bottom w:val="nil"/>
                <w:right w:val="nil"/>
                <w:between w:val="nil"/>
              </w:pBdr>
              <w:spacing w:after="0" w:line="240" w:lineRule="auto"/>
            </w:pPr>
            <w:r>
              <w:rPr>
                <w:b/>
              </w:rPr>
              <w:t>Student Officer:</w:t>
            </w:r>
          </w:p>
        </w:tc>
        <w:tc>
          <w:tcPr>
            <w:tcW w:w="4606" w:type="dxa"/>
            <w:vAlign w:val="center"/>
          </w:tcPr>
          <w:p w14:paraId="2A65967B" w14:textId="61306390" w:rsidR="0065298C" w:rsidRDefault="00D37738" w:rsidP="73E38E78">
            <w:pPr>
              <w:pBdr>
                <w:top w:val="nil"/>
                <w:left w:val="nil"/>
                <w:bottom w:val="nil"/>
                <w:right w:val="nil"/>
                <w:between w:val="nil"/>
              </w:pBdr>
              <w:spacing w:after="0" w:line="240" w:lineRule="auto"/>
            </w:pPr>
            <w:r>
              <w:t>Youssef Neamatalla</w:t>
            </w:r>
          </w:p>
        </w:tc>
      </w:tr>
      <w:tr w:rsidR="0065298C" w14:paraId="0197B4BC" w14:textId="77777777" w:rsidTr="73E38E78">
        <w:trPr>
          <w:trHeight w:val="560"/>
        </w:trPr>
        <w:tc>
          <w:tcPr>
            <w:tcW w:w="4606" w:type="dxa"/>
            <w:vAlign w:val="center"/>
          </w:tcPr>
          <w:p w14:paraId="0A849FD5" w14:textId="77777777" w:rsidR="0065298C" w:rsidRDefault="00D55AF8">
            <w:pPr>
              <w:pBdr>
                <w:top w:val="nil"/>
                <w:left w:val="nil"/>
                <w:bottom w:val="nil"/>
                <w:right w:val="nil"/>
                <w:between w:val="nil"/>
              </w:pBdr>
              <w:spacing w:after="0" w:line="240" w:lineRule="auto"/>
            </w:pPr>
            <w:r>
              <w:rPr>
                <w:b/>
              </w:rPr>
              <w:t>Position:</w:t>
            </w:r>
          </w:p>
        </w:tc>
        <w:tc>
          <w:tcPr>
            <w:tcW w:w="4606" w:type="dxa"/>
            <w:vAlign w:val="center"/>
          </w:tcPr>
          <w:p w14:paraId="500C5042" w14:textId="067E262E" w:rsidR="0065298C" w:rsidRDefault="00D37738">
            <w:pPr>
              <w:pBdr>
                <w:top w:val="nil"/>
                <w:left w:val="nil"/>
                <w:bottom w:val="nil"/>
                <w:right w:val="nil"/>
                <w:between w:val="nil"/>
              </w:pBdr>
              <w:spacing w:after="0" w:line="240" w:lineRule="auto"/>
            </w:pPr>
            <w:r>
              <w:t>Deputy President</w:t>
            </w:r>
          </w:p>
        </w:tc>
      </w:tr>
      <w:tr w:rsidR="0065298C" w14:paraId="3F9A5EB6" w14:textId="77777777" w:rsidTr="73E38E78">
        <w:trPr>
          <w:trHeight w:val="560"/>
        </w:trPr>
        <w:tc>
          <w:tcPr>
            <w:tcW w:w="4606" w:type="dxa"/>
            <w:vAlign w:val="center"/>
          </w:tcPr>
          <w:p w14:paraId="410ED327" w14:textId="77777777" w:rsidR="0065298C" w:rsidRDefault="00D55AF8">
            <w:pPr>
              <w:pBdr>
                <w:top w:val="nil"/>
                <w:left w:val="nil"/>
                <w:bottom w:val="nil"/>
                <w:right w:val="nil"/>
                <w:between w:val="nil"/>
              </w:pBdr>
              <w:spacing w:after="0" w:line="240" w:lineRule="auto"/>
            </w:pPr>
            <w:r>
              <w:rPr>
                <w:noProof/>
              </w:rPr>
              <mc:AlternateContent>
                <mc:Choice Requires="wpg">
                  <w:drawing>
                    <wp:anchor distT="0" distB="0" distL="114300" distR="114300" simplePos="0" relativeHeight="251663360" behindDoc="0" locked="0" layoutInCell="1" hidden="0" allowOverlap="1" wp14:anchorId="798E434A" wp14:editId="07777777">
                      <wp:simplePos x="0" y="0"/>
                      <wp:positionH relativeFrom="column">
                        <wp:posOffset>114300</wp:posOffset>
                      </wp:positionH>
                      <wp:positionV relativeFrom="paragraph">
                        <wp:posOffset>165100</wp:posOffset>
                      </wp:positionV>
                      <wp:extent cx="5686425" cy="22225"/>
                      <wp:effectExtent l="0" t="0" r="0" b="0"/>
                      <wp:wrapNone/>
                      <wp:docPr id="324" name="Straight Arrow Connector 324"/>
                      <wp:cNvGraphicFramePr/>
                      <a:graphic xmlns:a="http://schemas.openxmlformats.org/drawingml/2006/main">
                        <a:graphicData uri="http://schemas.microsoft.com/office/word/2010/wordprocessingShape">
                          <wps:wsp>
                            <wps:cNvCnPr/>
                            <wps:spPr>
                              <a:xfrm>
                                <a:off x="2502788" y="3780000"/>
                                <a:ext cx="5686425" cy="0"/>
                              </a:xfrm>
                              <a:prstGeom prst="straightConnector1">
                                <a:avLst/>
                              </a:prstGeom>
                              <a:noFill/>
                              <a:ln w="9525" cap="flat" cmpd="sng">
                                <a:solidFill>
                                  <a:srgbClr val="4A7D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xmlns:w16sdtfl="http://schemas.microsoft.com/office/word/2024/wordml/sdtformatlock">
                  <w:drawing>
                    <wp:anchor xmlns:wp14="http://schemas.microsoft.com/office/word/2010/wordprocessingDrawing" distT="0" distB="0" distL="114300" distR="114300" simplePos="0" relativeHeight="0" behindDoc="0" locked="0" layoutInCell="1" hidden="0" allowOverlap="1" wp14:anchorId="40A16E6A" wp14:editId="7777777">
                      <wp:simplePos x="0" y="0"/>
                      <wp:positionH relativeFrom="column">
                        <wp:posOffset>114300</wp:posOffset>
                      </wp:positionH>
                      <wp:positionV relativeFrom="paragraph">
                        <wp:posOffset>165100</wp:posOffset>
                      </wp:positionV>
                      <wp:extent cx="5686425" cy="22225"/>
                      <wp:effectExtent l="0" t="0" r="0" b="0"/>
                      <wp:wrapNone/>
                      <wp:docPr id="16812403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686425" cy="22225"/>
                              </a:xfrm>
                              <a:prstGeom prst="rect"/>
                              <a:ln/>
                            </pic:spPr>
                          </pic:pic>
                        </a:graphicData>
                      </a:graphic>
                    </wp:anchor>
                  </w:drawing>
                </mc:Fallback>
              </mc:AlternateContent>
            </w:r>
          </w:p>
        </w:tc>
        <w:tc>
          <w:tcPr>
            <w:tcW w:w="4606" w:type="dxa"/>
            <w:vAlign w:val="center"/>
          </w:tcPr>
          <w:p w14:paraId="0A37501D" w14:textId="77777777" w:rsidR="0065298C" w:rsidRDefault="0065298C">
            <w:pPr>
              <w:pBdr>
                <w:top w:val="nil"/>
                <w:left w:val="nil"/>
                <w:bottom w:val="nil"/>
                <w:right w:val="nil"/>
                <w:between w:val="nil"/>
              </w:pBdr>
              <w:spacing w:after="0" w:line="240" w:lineRule="auto"/>
            </w:pPr>
          </w:p>
        </w:tc>
      </w:tr>
    </w:tbl>
    <w:p w14:paraId="3E7A9F1C"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t>Introduction</w:t>
      </w:r>
    </w:p>
    <w:p w14:paraId="22F6F26C" w14:textId="06AB5D97" w:rsidR="0053742F" w:rsidRDefault="00323EAD" w:rsidP="00323EAD">
      <w:pPr>
        <w:pBdr>
          <w:top w:val="nil"/>
          <w:left w:val="nil"/>
          <w:bottom w:val="nil"/>
          <w:right w:val="nil"/>
          <w:between w:val="nil"/>
        </w:pBdr>
        <w:spacing w:line="360" w:lineRule="auto"/>
        <w:ind w:firstLine="720"/>
      </w:pPr>
      <w:r>
        <w:rPr>
          <w:color w:val="1D1B11" w:themeColor="background2" w:themeShade="1A"/>
        </w:rPr>
        <w:t>The existence of black markets – an ever-present debate weighed by its many pros and cons.</w:t>
      </w:r>
      <w:r w:rsidRPr="00323EAD">
        <w:rPr>
          <w:rFonts w:ascii="Arial" w:hAnsi="Arial" w:cs="Arial"/>
          <w:color w:val="111111"/>
          <w:spacing w:val="1"/>
          <w:sz w:val="27"/>
          <w:szCs w:val="27"/>
          <w:shd w:val="clear" w:color="auto" w:fill="FFFFFF"/>
        </w:rPr>
        <w:t xml:space="preserve"> </w:t>
      </w:r>
      <w:r w:rsidRPr="00323EAD">
        <w:rPr>
          <w:color w:val="1D1B11" w:themeColor="background2" w:themeShade="1A"/>
        </w:rPr>
        <w:t>A black market</w:t>
      </w:r>
      <w:r>
        <w:rPr>
          <w:color w:val="1D1B11" w:themeColor="background2" w:themeShade="1A"/>
        </w:rPr>
        <w:t xml:space="preserve"> – also referred to as a parallel market</w:t>
      </w:r>
      <w:r w:rsidR="00174783">
        <w:rPr>
          <w:color w:val="1D1B11" w:themeColor="background2" w:themeShade="1A"/>
        </w:rPr>
        <w:t xml:space="preserve">- </w:t>
      </w:r>
      <w:r w:rsidR="00174783" w:rsidRPr="00323EAD">
        <w:rPr>
          <w:color w:val="1D1B11" w:themeColor="background2" w:themeShade="1A"/>
        </w:rPr>
        <w:t>is</w:t>
      </w:r>
      <w:r w:rsidRPr="00323EAD">
        <w:rPr>
          <w:color w:val="1D1B11" w:themeColor="background2" w:themeShade="1A"/>
        </w:rPr>
        <w:t xml:space="preserve"> a transaction platform, whether physical or virtual, where goods or services are exchanged illegally. What makes the market “black” can be the illegal nature of the goods and services themselves, the illegal nature of the transaction, or both.</w:t>
      </w:r>
      <w:r>
        <w:rPr>
          <w:color w:val="1D1B11" w:themeColor="background2" w:themeShade="1A"/>
        </w:rPr>
        <w:t xml:space="preserve"> Black markets exist in almost all economies, however not under the connotation that it was built upon. One example of a </w:t>
      </w:r>
      <w:proofErr w:type="gramStart"/>
      <w:r>
        <w:rPr>
          <w:color w:val="1D1B11" w:themeColor="background2" w:themeShade="1A"/>
        </w:rPr>
        <w:t>black market</w:t>
      </w:r>
      <w:proofErr w:type="gramEnd"/>
      <w:r w:rsidR="00FB062F">
        <w:rPr>
          <w:color w:val="1D1B11" w:themeColor="background2" w:themeShade="1A"/>
        </w:rPr>
        <w:t xml:space="preserve"> activity</w:t>
      </w:r>
      <w:r>
        <w:rPr>
          <w:color w:val="1D1B11" w:themeColor="background2" w:themeShade="1A"/>
        </w:rPr>
        <w:t xml:space="preserve"> could be as simple as someone babysitting or walking someone’s dog</w:t>
      </w:r>
      <w:r>
        <w:t>- that would technically be classified as a black market activity since the money received is not taxed and the transaction is not registered.</w:t>
      </w:r>
    </w:p>
    <w:p w14:paraId="4D26CD56" w14:textId="1FF91BE5" w:rsidR="0099669F" w:rsidRDefault="0099669F" w:rsidP="0099669F">
      <w:pPr>
        <w:pBdr>
          <w:top w:val="nil"/>
          <w:left w:val="nil"/>
          <w:bottom w:val="nil"/>
          <w:right w:val="nil"/>
          <w:between w:val="nil"/>
        </w:pBdr>
        <w:spacing w:line="360" w:lineRule="auto"/>
        <w:ind w:firstLine="720"/>
      </w:pPr>
      <w:r>
        <w:t>It is currently estima</w:t>
      </w:r>
      <w:r w:rsidR="00B7084E">
        <w:t xml:space="preserve">ted that the </w:t>
      </w:r>
      <w:r w:rsidR="00FB062F">
        <w:t xml:space="preserve">Worldwide </w:t>
      </w:r>
      <w:r w:rsidR="00B7084E">
        <w:t xml:space="preserve">Black Market is currently worth about 2.55 </w:t>
      </w:r>
      <w:r w:rsidR="00FB062F">
        <w:t>trillion</w:t>
      </w:r>
      <w:r w:rsidR="00B7084E">
        <w:t xml:space="preserve"> dollars, which would place it at around the 4</w:t>
      </w:r>
      <w:r w:rsidR="00B7084E" w:rsidRPr="00B7084E">
        <w:rPr>
          <w:vertAlign w:val="superscript"/>
        </w:rPr>
        <w:t>th</w:t>
      </w:r>
      <w:r w:rsidR="00B7084E">
        <w:t xml:space="preserve"> largest business in the world, valued higher than key players such as Amazon.co and Google. </w:t>
      </w:r>
    </w:p>
    <w:p w14:paraId="5BAD685D" w14:textId="4BC7D0B3" w:rsidR="00B7084E" w:rsidRDefault="00B7084E" w:rsidP="00B7084E">
      <w:pPr>
        <w:pBdr>
          <w:top w:val="nil"/>
          <w:left w:val="nil"/>
          <w:bottom w:val="nil"/>
          <w:right w:val="nil"/>
          <w:between w:val="nil"/>
        </w:pBdr>
        <w:spacing w:line="360" w:lineRule="auto"/>
        <w:ind w:firstLine="720"/>
      </w:pPr>
      <w:r>
        <w:t>Black Markets are currently one of the biggest contributors to addiction globally. S</w:t>
      </w:r>
      <w:r w:rsidRPr="00B7084E">
        <w:t>ince the underground economy provides access to their “fix” without restrictions, many buy or exchange services to access the affinity of their addiction</w:t>
      </w:r>
      <w:r>
        <w:t xml:space="preserve">. The existence of black markets </w:t>
      </w:r>
      <w:proofErr w:type="gramStart"/>
      <w:r>
        <w:t>are</w:t>
      </w:r>
      <w:proofErr w:type="gramEnd"/>
      <w:r>
        <w:t xml:space="preserve"> the root reason for the upbringing of organized crime groups who trade illegal goods in an illegal manner, which usually also starts a domino effect of violence and </w:t>
      </w:r>
      <w:r w:rsidR="00ED4400">
        <w:t xml:space="preserve">human rights </w:t>
      </w:r>
      <w:r>
        <w:t>violations</w:t>
      </w:r>
      <w:r w:rsidR="00ED4400">
        <w:t>, not to mention the economic instability and loss of tax revenue that arises with such interactions as they have no record to tax or register as stated above.</w:t>
      </w:r>
    </w:p>
    <w:p w14:paraId="11D99395" w14:textId="3DEDD3C9" w:rsidR="00ED4400" w:rsidRDefault="00ED4400" w:rsidP="00ED4400">
      <w:pPr>
        <w:pBdr>
          <w:top w:val="nil"/>
          <w:left w:val="nil"/>
          <w:bottom w:val="nil"/>
          <w:right w:val="nil"/>
          <w:between w:val="nil"/>
        </w:pBdr>
        <w:spacing w:line="360" w:lineRule="auto"/>
        <w:ind w:firstLine="720"/>
      </w:pPr>
      <w:r>
        <w:t xml:space="preserve">On the other hand, Black markets may sometimes be useful to individuals or </w:t>
      </w:r>
      <w:proofErr w:type="gramStart"/>
      <w:r w:rsidR="00174783">
        <w:t>economies as a whole</w:t>
      </w:r>
      <w:proofErr w:type="gramEnd"/>
      <w:r>
        <w:t xml:space="preserve">. </w:t>
      </w:r>
      <w:r w:rsidRPr="00ED4400">
        <w:t xml:space="preserve">These markets can supply goods that, while illegal (such as marijuana), arguably improve quality of life (for example, when used to alleviate pain for patients who haven’t found relief from </w:t>
      </w:r>
      <w:r w:rsidRPr="00ED4400">
        <w:lastRenderedPageBreak/>
        <w:t>legal pharmaceuticals).</w:t>
      </w:r>
      <w:r>
        <w:t xml:space="preserve"> Black markets can be a key in providing goods that may be in short supply or are underprovided, such as in</w:t>
      </w:r>
      <w:r w:rsidR="00174783">
        <w:t xml:space="preserve"> places like</w:t>
      </w:r>
      <w:r>
        <w:t xml:space="preserve"> conflict zones or less economically developed countries. </w:t>
      </w:r>
    </w:p>
    <w:p w14:paraId="02EB378F" w14:textId="77777777" w:rsidR="0065298C" w:rsidRDefault="0065298C">
      <w:pPr>
        <w:pBdr>
          <w:top w:val="nil"/>
          <w:left w:val="nil"/>
          <w:bottom w:val="nil"/>
          <w:right w:val="nil"/>
          <w:between w:val="nil"/>
        </w:pBdr>
        <w:spacing w:line="360" w:lineRule="auto"/>
      </w:pPr>
    </w:p>
    <w:p w14:paraId="6E8F556C"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t>Definition of Key Terms</w:t>
      </w:r>
    </w:p>
    <w:p w14:paraId="489EC70D" w14:textId="555DD563" w:rsidR="0065298C" w:rsidRDefault="00A15D8D">
      <w:pPr>
        <w:pBdr>
          <w:top w:val="nil"/>
          <w:left w:val="nil"/>
          <w:bottom w:val="nil"/>
          <w:right w:val="nil"/>
          <w:between w:val="nil"/>
        </w:pBdr>
        <w:spacing w:line="360" w:lineRule="auto"/>
        <w:rPr>
          <w:b/>
          <w:color w:val="548DD4"/>
        </w:rPr>
      </w:pPr>
      <w:r>
        <w:rPr>
          <w:b/>
          <w:color w:val="548DD4"/>
        </w:rPr>
        <w:t>Black Market</w:t>
      </w:r>
    </w:p>
    <w:p w14:paraId="06C3A5D9" w14:textId="77777777" w:rsidR="00A15D8D" w:rsidRDefault="00A15D8D" w:rsidP="00A15D8D">
      <w:pPr>
        <w:pBdr>
          <w:top w:val="nil"/>
          <w:left w:val="nil"/>
          <w:bottom w:val="nil"/>
          <w:right w:val="nil"/>
          <w:between w:val="nil"/>
        </w:pBdr>
        <w:spacing w:line="360" w:lineRule="auto"/>
        <w:ind w:firstLine="720"/>
        <w:rPr>
          <w:b/>
          <w:color w:val="1D1B11"/>
        </w:rPr>
      </w:pPr>
      <w:r w:rsidRPr="00A15D8D">
        <w:rPr>
          <w:color w:val="1D1B11"/>
        </w:rPr>
        <w:t>A black market is an economic activity that takes place outside government-sanctioned channels.</w:t>
      </w:r>
      <w:r w:rsidRPr="00A15D8D">
        <w:rPr>
          <w:b/>
          <w:color w:val="1D1B11"/>
        </w:rPr>
        <w:t xml:space="preserve"> </w:t>
      </w:r>
    </w:p>
    <w:p w14:paraId="2DD8285B" w14:textId="0C14EBBA" w:rsidR="0065298C" w:rsidRDefault="00A15D8D" w:rsidP="00A15D8D">
      <w:pPr>
        <w:pBdr>
          <w:top w:val="nil"/>
          <w:left w:val="nil"/>
          <w:bottom w:val="nil"/>
          <w:right w:val="nil"/>
          <w:between w:val="nil"/>
        </w:pBdr>
        <w:spacing w:line="360" w:lineRule="auto"/>
        <w:rPr>
          <w:color w:val="548DD4"/>
        </w:rPr>
      </w:pPr>
      <w:r>
        <w:rPr>
          <w:b/>
          <w:color w:val="548DD4"/>
        </w:rPr>
        <w:t>Gross Domestic Product (GDP)</w:t>
      </w:r>
    </w:p>
    <w:p w14:paraId="4B6F1210" w14:textId="37BADF4E" w:rsidR="00A15D8D" w:rsidRPr="00A15D8D" w:rsidRDefault="00A15D8D" w:rsidP="00A15D8D">
      <w:pPr>
        <w:pBdr>
          <w:top w:val="nil"/>
          <w:left w:val="nil"/>
          <w:bottom w:val="nil"/>
          <w:right w:val="nil"/>
          <w:between w:val="nil"/>
        </w:pBdr>
        <w:spacing w:line="360" w:lineRule="auto"/>
        <w:ind w:firstLine="720"/>
        <w:rPr>
          <w:color w:val="1D1B11"/>
        </w:rPr>
      </w:pPr>
      <w:r w:rsidRPr="00A15D8D">
        <w:rPr>
          <w:color w:val="1D1B11"/>
        </w:rPr>
        <w:t xml:space="preserve">monetary measure of the market value of all the final goods and services produced and rendered in a specific </w:t>
      </w:r>
      <w:proofErr w:type="gramStart"/>
      <w:r w:rsidRPr="00A15D8D">
        <w:rPr>
          <w:color w:val="1D1B11"/>
        </w:rPr>
        <w:t xml:space="preserve">time </w:t>
      </w:r>
      <w:r w:rsidR="00174783" w:rsidRPr="00A15D8D">
        <w:rPr>
          <w:color w:val="1D1B11"/>
        </w:rPr>
        <w:t>period</w:t>
      </w:r>
      <w:proofErr w:type="gramEnd"/>
      <w:r w:rsidR="00174783" w:rsidRPr="00A15D8D">
        <w:rPr>
          <w:color w:val="1D1B11"/>
        </w:rPr>
        <w:t xml:space="preserve"> in</w:t>
      </w:r>
      <w:r>
        <w:rPr>
          <w:color w:val="1D1B11"/>
        </w:rPr>
        <w:t xml:space="preserve"> a specific country.</w:t>
      </w:r>
    </w:p>
    <w:p w14:paraId="16A6DA56" w14:textId="69F7C2AB" w:rsidR="00941F2F" w:rsidRDefault="00A15D8D" w:rsidP="00A15D8D">
      <w:pPr>
        <w:pBdr>
          <w:top w:val="nil"/>
          <w:left w:val="nil"/>
          <w:bottom w:val="nil"/>
          <w:right w:val="nil"/>
          <w:between w:val="nil"/>
        </w:pBdr>
        <w:spacing w:line="360" w:lineRule="auto"/>
        <w:rPr>
          <w:color w:val="548DD4"/>
        </w:rPr>
      </w:pPr>
      <w:r>
        <w:rPr>
          <w:b/>
          <w:color w:val="548DD4"/>
        </w:rPr>
        <w:t>Tax evasion</w:t>
      </w:r>
    </w:p>
    <w:p w14:paraId="54492F42" w14:textId="4402C1A8" w:rsidR="00941F2F" w:rsidRDefault="00A15D8D" w:rsidP="00BF26C7">
      <w:pPr>
        <w:pBdr>
          <w:top w:val="nil"/>
          <w:left w:val="nil"/>
          <w:bottom w:val="nil"/>
          <w:right w:val="nil"/>
          <w:between w:val="nil"/>
        </w:pBdr>
        <w:spacing w:line="360" w:lineRule="auto"/>
        <w:ind w:firstLine="720"/>
        <w:rPr>
          <w:color w:val="1D1B11"/>
        </w:rPr>
      </w:pPr>
      <w:r>
        <w:rPr>
          <w:color w:val="1D1B11"/>
        </w:rPr>
        <w:t>The illegal non-payment or underpayment of tax.</w:t>
      </w:r>
    </w:p>
    <w:p w14:paraId="70CB8B67" w14:textId="347C43C1" w:rsidR="00941F2F" w:rsidRDefault="00A15D8D" w:rsidP="00941F2F">
      <w:pPr>
        <w:pBdr>
          <w:top w:val="nil"/>
          <w:left w:val="nil"/>
          <w:bottom w:val="nil"/>
          <w:right w:val="nil"/>
          <w:between w:val="nil"/>
        </w:pBdr>
        <w:spacing w:line="360" w:lineRule="auto"/>
        <w:rPr>
          <w:color w:val="548DD4"/>
        </w:rPr>
      </w:pPr>
      <w:r>
        <w:rPr>
          <w:b/>
          <w:color w:val="548DD4"/>
        </w:rPr>
        <w:t>Illicit Trade</w:t>
      </w:r>
    </w:p>
    <w:p w14:paraId="7A8C3B4A" w14:textId="2C753F93" w:rsidR="00941F2F" w:rsidRDefault="00A15D8D" w:rsidP="00174783">
      <w:pPr>
        <w:pBdr>
          <w:top w:val="nil"/>
          <w:left w:val="nil"/>
          <w:bottom w:val="nil"/>
          <w:right w:val="nil"/>
          <w:between w:val="nil"/>
        </w:pBdr>
        <w:spacing w:line="360" w:lineRule="auto"/>
        <w:ind w:firstLine="720"/>
        <w:rPr>
          <w:color w:val="1D1B11"/>
        </w:rPr>
      </w:pPr>
      <w:r w:rsidRPr="00A15D8D">
        <w:rPr>
          <w:color w:val="1D1B11"/>
        </w:rPr>
        <w:t>The exchange of goods or services that are illegal in nature or acquired through illegal means. Examples include drug trafficking, smuggling, and counterfeit goods.</w:t>
      </w:r>
    </w:p>
    <w:p w14:paraId="5BBCE3A7" w14:textId="23EEB477" w:rsidR="00043EE0" w:rsidRDefault="00174783" w:rsidP="00043EE0">
      <w:pPr>
        <w:pBdr>
          <w:top w:val="nil"/>
          <w:left w:val="nil"/>
          <w:bottom w:val="nil"/>
          <w:right w:val="nil"/>
          <w:between w:val="nil"/>
        </w:pBdr>
        <w:spacing w:line="360" w:lineRule="auto"/>
        <w:rPr>
          <w:color w:val="548DD4"/>
        </w:rPr>
      </w:pPr>
      <w:r>
        <w:rPr>
          <w:b/>
          <w:color w:val="548DD4"/>
        </w:rPr>
        <w:t>Laws &amp; Regulation</w:t>
      </w:r>
    </w:p>
    <w:p w14:paraId="46022256" w14:textId="7BE7CA19" w:rsidR="00174783" w:rsidRPr="00174783" w:rsidRDefault="00174783" w:rsidP="00174783">
      <w:pPr>
        <w:pBdr>
          <w:top w:val="nil"/>
          <w:left w:val="nil"/>
          <w:bottom w:val="nil"/>
          <w:right w:val="nil"/>
          <w:between w:val="nil"/>
        </w:pBdr>
        <w:spacing w:line="360" w:lineRule="auto"/>
        <w:ind w:firstLine="720"/>
        <w:rPr>
          <w:color w:val="1D1B11"/>
        </w:rPr>
      </w:pPr>
      <w:r w:rsidRPr="00174783">
        <w:rPr>
          <w:color w:val="1D1B11"/>
        </w:rPr>
        <w:t>Rules or laws implemented by governments to control or monitor economic activities, often leading to black markets if the rules are too restrictive.</w:t>
      </w:r>
    </w:p>
    <w:p w14:paraId="78619C2E" w14:textId="4DFE5ED3" w:rsidR="00804988" w:rsidRDefault="00174783" w:rsidP="00804988">
      <w:pPr>
        <w:pBdr>
          <w:top w:val="nil"/>
          <w:left w:val="nil"/>
          <w:bottom w:val="nil"/>
          <w:right w:val="nil"/>
          <w:between w:val="nil"/>
        </w:pBdr>
        <w:spacing w:line="360" w:lineRule="auto"/>
        <w:rPr>
          <w:color w:val="548DD4"/>
        </w:rPr>
      </w:pPr>
      <w:r>
        <w:rPr>
          <w:b/>
          <w:color w:val="548DD4"/>
        </w:rPr>
        <w:t>Corruption</w:t>
      </w:r>
    </w:p>
    <w:p w14:paraId="3907B96F" w14:textId="016F98B1" w:rsidR="00804988" w:rsidRDefault="00174783" w:rsidP="00804988">
      <w:pPr>
        <w:pBdr>
          <w:top w:val="nil"/>
          <w:left w:val="nil"/>
          <w:bottom w:val="nil"/>
          <w:right w:val="nil"/>
          <w:between w:val="nil"/>
        </w:pBdr>
        <w:spacing w:line="360" w:lineRule="auto"/>
        <w:ind w:firstLine="720"/>
        <w:rPr>
          <w:color w:val="1D1B11"/>
        </w:rPr>
      </w:pPr>
      <w:r>
        <w:rPr>
          <w:color w:val="1D1B11"/>
        </w:rPr>
        <w:t xml:space="preserve">The abuse of governmental power for personal </w:t>
      </w:r>
      <w:proofErr w:type="gramStart"/>
      <w:r>
        <w:rPr>
          <w:color w:val="1D1B11"/>
        </w:rPr>
        <w:t>gain ,</w:t>
      </w:r>
      <w:proofErr w:type="gramEnd"/>
      <w:r>
        <w:rPr>
          <w:color w:val="1D1B11"/>
        </w:rPr>
        <w:t xml:space="preserve"> usually through bribery or embezzlement in the context of black markets.</w:t>
      </w:r>
    </w:p>
    <w:p w14:paraId="2F5D118A" w14:textId="77777777" w:rsidR="004A5483" w:rsidRDefault="004A5483" w:rsidP="00804988">
      <w:pPr>
        <w:pBdr>
          <w:top w:val="nil"/>
          <w:left w:val="nil"/>
          <w:bottom w:val="nil"/>
          <w:right w:val="nil"/>
          <w:between w:val="nil"/>
        </w:pBdr>
        <w:spacing w:line="360" w:lineRule="auto"/>
        <w:ind w:firstLine="720"/>
        <w:rPr>
          <w:color w:val="1D1B11"/>
        </w:rPr>
      </w:pPr>
    </w:p>
    <w:p w14:paraId="030F9CE5" w14:textId="77777777" w:rsidR="004A5483" w:rsidRDefault="004A5483" w:rsidP="00804988">
      <w:pPr>
        <w:pBdr>
          <w:top w:val="nil"/>
          <w:left w:val="nil"/>
          <w:bottom w:val="nil"/>
          <w:right w:val="nil"/>
          <w:between w:val="nil"/>
        </w:pBdr>
        <w:spacing w:line="360" w:lineRule="auto"/>
        <w:ind w:firstLine="720"/>
        <w:rPr>
          <w:color w:val="1D1B11"/>
        </w:rPr>
      </w:pPr>
    </w:p>
    <w:p w14:paraId="752BA48C" w14:textId="77777777" w:rsidR="009045AE" w:rsidRDefault="009045AE">
      <w:pPr>
        <w:pBdr>
          <w:top w:val="nil"/>
          <w:left w:val="nil"/>
          <w:bottom w:val="nil"/>
          <w:right w:val="nil"/>
          <w:between w:val="nil"/>
        </w:pBdr>
        <w:spacing w:line="360" w:lineRule="auto"/>
        <w:rPr>
          <w:color w:val="1D1B11"/>
        </w:rPr>
      </w:pPr>
    </w:p>
    <w:p w14:paraId="2D77D657" w14:textId="27BF68FE" w:rsidR="0065298C" w:rsidRPr="000F4C02" w:rsidRDefault="00D55AF8">
      <w:pPr>
        <w:pBdr>
          <w:top w:val="nil"/>
          <w:left w:val="nil"/>
          <w:bottom w:val="nil"/>
          <w:right w:val="nil"/>
          <w:between w:val="nil"/>
        </w:pBdr>
        <w:spacing w:line="360" w:lineRule="auto"/>
        <w:rPr>
          <w:b/>
          <w:color w:val="365F91"/>
          <w:sz w:val="28"/>
          <w:szCs w:val="28"/>
        </w:rPr>
      </w:pPr>
      <w:r>
        <w:rPr>
          <w:b/>
          <w:color w:val="365F91"/>
          <w:sz w:val="28"/>
          <w:szCs w:val="28"/>
        </w:rPr>
        <w:lastRenderedPageBreak/>
        <w:t>General Overview</w:t>
      </w:r>
    </w:p>
    <w:p w14:paraId="6E710110" w14:textId="0042B8FB" w:rsidR="004A5483" w:rsidRDefault="00210110" w:rsidP="004A5483">
      <w:pPr>
        <w:pBdr>
          <w:top w:val="nil"/>
          <w:left w:val="nil"/>
          <w:bottom w:val="nil"/>
          <w:right w:val="nil"/>
          <w:between w:val="nil"/>
        </w:pBdr>
        <w:spacing w:line="360" w:lineRule="auto"/>
        <w:rPr>
          <w:b/>
          <w:color w:val="548DD4"/>
        </w:rPr>
      </w:pPr>
      <w:r>
        <w:rPr>
          <w:b/>
          <w:color w:val="548DD4"/>
        </w:rPr>
        <w:t>The Rise</w:t>
      </w:r>
      <w:r w:rsidR="004A5483">
        <w:rPr>
          <w:b/>
          <w:color w:val="548DD4"/>
        </w:rPr>
        <w:t>, Cause, and Effects of Black Markets</w:t>
      </w:r>
    </w:p>
    <w:p w14:paraId="05BC419A" w14:textId="313D3B44" w:rsidR="004A5483" w:rsidRDefault="004A5483" w:rsidP="004A5483">
      <w:pPr>
        <w:pBdr>
          <w:top w:val="nil"/>
          <w:left w:val="nil"/>
          <w:bottom w:val="nil"/>
          <w:right w:val="nil"/>
          <w:between w:val="nil"/>
        </w:pBdr>
        <w:spacing w:line="360" w:lineRule="auto"/>
        <w:ind w:firstLine="720"/>
      </w:pPr>
      <w:r>
        <w:t>T</w:t>
      </w:r>
      <w:r w:rsidRPr="0099669F">
        <w:t>he term first appeared in the 1930s and gained traction</w:t>
      </w:r>
      <w:r>
        <w:t xml:space="preserve"> in World War </w:t>
      </w:r>
      <w:proofErr w:type="gramStart"/>
      <w:r>
        <w:t xml:space="preserve">II, </w:t>
      </w:r>
      <w:r w:rsidRPr="0099669F">
        <w:t xml:space="preserve"> </w:t>
      </w:r>
      <w:r>
        <w:t>following</w:t>
      </w:r>
      <w:proofErr w:type="gramEnd"/>
      <w:r>
        <w:t xml:space="preserve"> most </w:t>
      </w:r>
      <w:proofErr w:type="spellStart"/>
      <w:r>
        <w:t>governments</w:t>
      </w:r>
      <w:proofErr w:type="spellEnd"/>
      <w:r>
        <w:t xml:space="preserve"> decision to ration goods and services in an attempt to aid the economy following issues with supply due to the warfare. However, it all seemed to backfire when both producers and consumers found immediate loopholes and started trading illicitly for their own benefits.</w:t>
      </w:r>
    </w:p>
    <w:p w14:paraId="401D40FD" w14:textId="587064A6" w:rsidR="004A5483" w:rsidRDefault="004A5483" w:rsidP="004A5483">
      <w:pPr>
        <w:pBdr>
          <w:top w:val="nil"/>
          <w:left w:val="nil"/>
          <w:bottom w:val="nil"/>
          <w:right w:val="nil"/>
          <w:between w:val="nil"/>
        </w:pBdr>
        <w:spacing w:line="360" w:lineRule="auto"/>
        <w:ind w:firstLine="720"/>
      </w:pPr>
      <w:r>
        <w:t xml:space="preserve">Black Markets currently run rampant in almost every economy in a regressive manner, as less economically developed countries tend to have the highest percentage of GDP in the informal sector, usually </w:t>
      </w:r>
      <w:proofErr w:type="gramStart"/>
      <w:r>
        <w:t>as a result of</w:t>
      </w:r>
      <w:proofErr w:type="gramEnd"/>
      <w:r>
        <w:t xml:space="preserve"> corruption and/or poor regulation. Although it is hard to measure, </w:t>
      </w:r>
      <w:proofErr w:type="gramStart"/>
      <w:r w:rsidRPr="004A5483">
        <w:t>It</w:t>
      </w:r>
      <w:proofErr w:type="gramEnd"/>
      <w:r w:rsidRPr="004A5483">
        <w:t xml:space="preserve"> is estimated to be as much as 36 percent of the gross domestic product of developing nations and 13 percent of developed countries' GDP.</w:t>
      </w:r>
    </w:p>
    <w:p w14:paraId="072B5C7E" w14:textId="6956A92F" w:rsidR="00952722" w:rsidRPr="00952722" w:rsidRDefault="00952722" w:rsidP="00952722">
      <w:pPr>
        <w:pBdr>
          <w:top w:val="nil"/>
          <w:left w:val="nil"/>
          <w:bottom w:val="nil"/>
          <w:right w:val="nil"/>
          <w:between w:val="nil"/>
        </w:pBdr>
        <w:spacing w:line="360" w:lineRule="auto"/>
        <w:ind w:firstLine="720"/>
      </w:pPr>
      <w:r>
        <w:t xml:space="preserve">The various types of </w:t>
      </w:r>
      <w:proofErr w:type="gramStart"/>
      <w:r>
        <w:t>black market</w:t>
      </w:r>
      <w:proofErr w:type="gramEnd"/>
      <w:r>
        <w:t xml:space="preserve"> activities include but are not limited to: </w:t>
      </w:r>
      <w:r w:rsidRPr="00952722">
        <w:t>Regulations-Driven Black Market Conditions;</w:t>
      </w:r>
      <w:r w:rsidRPr="00952722">
        <w:rPr>
          <w:rFonts w:ascii="var(--font-family-b)" w:eastAsia="Times New Roman" w:hAnsi="var(--font-family-b)" w:cs="Times New Roman"/>
          <w:color w:val="111111"/>
          <w:spacing w:val="1"/>
          <w:sz w:val="27"/>
          <w:szCs w:val="27"/>
          <w:lang w:eastAsia="en-GB"/>
        </w:rPr>
        <w:t xml:space="preserve"> </w:t>
      </w:r>
      <w:r w:rsidRPr="00952722">
        <w:t>Economy-Driven Black Market Conditions;</w:t>
      </w:r>
      <w:r w:rsidRPr="00952722">
        <w:rPr>
          <w:rFonts w:ascii="var(--font-family-b)" w:eastAsia="Times New Roman" w:hAnsi="var(--font-family-b)" w:cs="Times New Roman"/>
          <w:color w:val="111111"/>
          <w:spacing w:val="1"/>
          <w:sz w:val="27"/>
          <w:szCs w:val="27"/>
          <w:lang w:eastAsia="en-GB"/>
        </w:rPr>
        <w:t xml:space="preserve"> </w:t>
      </w:r>
      <w:r w:rsidRPr="00952722">
        <w:t>Trade-Driven Black Market Conditions;</w:t>
      </w:r>
      <w:r w:rsidRPr="00952722">
        <w:rPr>
          <w:rFonts w:ascii="var(--font-family-b)" w:eastAsia="Times New Roman" w:hAnsi="var(--font-family-b)" w:cs="Times New Roman"/>
          <w:color w:val="111111"/>
          <w:spacing w:val="1"/>
          <w:sz w:val="27"/>
          <w:szCs w:val="27"/>
          <w:lang w:eastAsia="en-GB"/>
        </w:rPr>
        <w:t xml:space="preserve"> </w:t>
      </w:r>
      <w:r w:rsidRPr="00952722">
        <w:t>Licensure-Driven Black Market Conditions</w:t>
      </w:r>
    </w:p>
    <w:p w14:paraId="6F5CE349" w14:textId="65A2C620" w:rsidR="00D27404" w:rsidRDefault="004A5483" w:rsidP="00D27404">
      <w:pPr>
        <w:pBdr>
          <w:top w:val="nil"/>
          <w:left w:val="nil"/>
          <w:bottom w:val="nil"/>
          <w:right w:val="nil"/>
          <w:between w:val="nil"/>
        </w:pBdr>
        <w:spacing w:line="360" w:lineRule="auto"/>
        <w:ind w:firstLine="720"/>
      </w:pPr>
      <w:r>
        <w:t xml:space="preserve">There </w:t>
      </w:r>
      <w:proofErr w:type="gramStart"/>
      <w:r>
        <w:t>are</w:t>
      </w:r>
      <w:proofErr w:type="gramEnd"/>
      <w:r>
        <w:t xml:space="preserve"> an array of reasons to explain why Black Markets start</w:t>
      </w:r>
      <w:r w:rsidR="00D27404">
        <w:t xml:space="preserve"> initially, however they all fall under the bracket of types of economic intervention. </w:t>
      </w:r>
      <w:r w:rsidR="00D27404" w:rsidRPr="00D27404">
        <w:t>excessive regulation, high taxation, or outright bans on goods/services</w:t>
      </w:r>
      <w:r w:rsidR="00D27404">
        <w:t xml:space="preserve"> are all causes for the upbringings of parallel markets, as it is rational for consumers to try and find low prices, </w:t>
      </w:r>
      <w:proofErr w:type="gramStart"/>
      <w:r w:rsidR="00D27404">
        <w:t>or  for</w:t>
      </w:r>
      <w:proofErr w:type="gramEnd"/>
      <w:r w:rsidR="00D27404">
        <w:t xml:space="preserve"> producers to try and charge higher prices. Disruptions in the supply chain, such as in the 2</w:t>
      </w:r>
      <w:r w:rsidR="00D27404" w:rsidRPr="00D27404">
        <w:rPr>
          <w:vertAlign w:val="superscript"/>
        </w:rPr>
        <w:t>nd</w:t>
      </w:r>
      <w:r w:rsidR="00D27404">
        <w:t xml:space="preserve"> World War </w:t>
      </w:r>
      <w:proofErr w:type="gramStart"/>
      <w:r w:rsidR="00D27404">
        <w:t>( see</w:t>
      </w:r>
      <w:proofErr w:type="gramEnd"/>
      <w:r w:rsidR="00D27404">
        <w:t xml:space="preserve"> paragraph 1), can also create huge motives for black markets, as some goods may not be accessible through legal manners. </w:t>
      </w:r>
      <w:r w:rsidR="00D27404" w:rsidRPr="00D27404">
        <w:t>In Cuba, due to long-standing economic sanctions and government-controlled distribution systems, many basic items like food, toiletries, and medicines are frequently in short supply. Black markets often emerge to provide these necessities, albeit at higher prices or through unofficial means.</w:t>
      </w:r>
      <w:r w:rsidR="00D27404">
        <w:t xml:space="preserve"> Also, other systemic issues such as corruption</w:t>
      </w:r>
      <w:r w:rsidR="006C714D">
        <w:t>, poverty, and inequality can also bring about Black Markets.</w:t>
      </w:r>
    </w:p>
    <w:p w14:paraId="5A39BBE3" w14:textId="053423DF" w:rsidR="0065298C" w:rsidRDefault="006C714D" w:rsidP="001F47F2">
      <w:pPr>
        <w:pBdr>
          <w:top w:val="nil"/>
          <w:left w:val="nil"/>
          <w:bottom w:val="nil"/>
          <w:right w:val="nil"/>
          <w:between w:val="nil"/>
        </w:pBdr>
        <w:spacing w:line="360" w:lineRule="auto"/>
        <w:ind w:firstLine="720"/>
      </w:pPr>
      <w:r>
        <w:t xml:space="preserve">Although commonly associated with the connotation of an economic obstacle or an image </w:t>
      </w:r>
      <w:r w:rsidR="00ED6D1A">
        <w:t xml:space="preserve">such as </w:t>
      </w:r>
      <w:r>
        <w:t>the cover picture ( See page 1), black markets can sometimes be useful, especially in underdeveloped economies, as they can act as some sort of humanitarian corridor or a safe passage in areas of conflict, where legal aid may be unable to reach, although at higher prices, as that is what incentivizes producers to enter the black market, such as in Cuba.</w:t>
      </w:r>
      <w:r w:rsidR="001F47F2">
        <w:t xml:space="preserve"> Black markets </w:t>
      </w:r>
      <w:r w:rsidR="001F47F2" w:rsidRPr="001F47F2">
        <w:tab/>
        <w:t xml:space="preserve">Black markets create </w:t>
      </w:r>
      <w:r w:rsidR="001F47F2" w:rsidRPr="001F47F2">
        <w:lastRenderedPageBreak/>
        <w:t>income opportunities for individuals in impoverished regions or where formal job markets are scarce</w:t>
      </w:r>
      <w:r w:rsidR="001F47F2">
        <w:t xml:space="preserve">, which therefore stimulates economic activity, even if informally, </w:t>
      </w:r>
      <w:r w:rsidR="001F47F2" w:rsidRPr="001F47F2">
        <w:t>by allowing trade in goods and services that people need</w:t>
      </w:r>
      <w:r w:rsidR="001F47F2">
        <w:t>.</w:t>
      </w:r>
    </w:p>
    <w:p w14:paraId="49FBFC96"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t xml:space="preserve">Major Parties Involved </w:t>
      </w:r>
    </w:p>
    <w:p w14:paraId="5A1ADD50" w14:textId="03BC4405" w:rsidR="00D51D60" w:rsidRDefault="003066B4" w:rsidP="00D51D60">
      <w:pPr>
        <w:pBdr>
          <w:top w:val="nil"/>
          <w:left w:val="nil"/>
          <w:bottom w:val="nil"/>
          <w:right w:val="nil"/>
          <w:between w:val="nil"/>
        </w:pBdr>
        <w:spacing w:line="360" w:lineRule="auto"/>
        <w:rPr>
          <w:b/>
          <w:color w:val="548DD4"/>
        </w:rPr>
      </w:pPr>
      <w:r>
        <w:rPr>
          <w:b/>
          <w:color w:val="548DD4"/>
        </w:rPr>
        <w:t>Governments</w:t>
      </w:r>
    </w:p>
    <w:p w14:paraId="61854431" w14:textId="796D6AE7" w:rsidR="00CE5B4D" w:rsidRPr="00CE5B4D" w:rsidRDefault="00D51D60" w:rsidP="00CE5B4D">
      <w:pPr>
        <w:pBdr>
          <w:top w:val="nil"/>
          <w:left w:val="nil"/>
          <w:bottom w:val="nil"/>
          <w:right w:val="nil"/>
          <w:between w:val="nil"/>
        </w:pBdr>
        <w:spacing w:line="360" w:lineRule="auto"/>
      </w:pPr>
      <w:r>
        <w:tab/>
      </w:r>
      <w:r w:rsidR="003066B4">
        <w:t xml:space="preserve">A country’s government is the main stakeholder when it comes to black markets as they have two pivotal roles regarding </w:t>
      </w:r>
      <w:r w:rsidR="00CE5B4D">
        <w:t xml:space="preserve">them in </w:t>
      </w:r>
      <w:r w:rsidR="00CE5B4D" w:rsidRPr="00CE5B4D">
        <w:t>regulating and combating black markets</w:t>
      </w:r>
      <w:r w:rsidR="00CE5B4D">
        <w:t>,</w:t>
      </w:r>
      <w:r w:rsidR="00CE5B4D" w:rsidRPr="00CE5B4D">
        <w:t xml:space="preserve"> while sometimes unintentionally </w:t>
      </w:r>
      <w:r w:rsidR="00457EFA" w:rsidRPr="00CE5B4D">
        <w:t>fuelling</w:t>
      </w:r>
      <w:r w:rsidR="00CE5B4D" w:rsidRPr="00CE5B4D">
        <w:t xml:space="preserve"> their growth through overregulation or corruption.</w:t>
      </w:r>
      <w:r w:rsidR="00CE5B4D">
        <w:t xml:space="preserve"> This would explain why countries with strict Drug prohibition laws- such as the USA’s DEA- have a large black market for cannabis and other recreational drugs.</w:t>
      </w:r>
    </w:p>
    <w:p w14:paraId="136D1066" w14:textId="5095F154" w:rsidR="00D51D60" w:rsidRPr="00D51D60" w:rsidRDefault="00D51D60">
      <w:pPr>
        <w:pBdr>
          <w:top w:val="nil"/>
          <w:left w:val="nil"/>
          <w:bottom w:val="nil"/>
          <w:right w:val="nil"/>
          <w:between w:val="nil"/>
        </w:pBdr>
        <w:spacing w:line="360" w:lineRule="auto"/>
      </w:pPr>
    </w:p>
    <w:p w14:paraId="2E38E695" w14:textId="4A37E90C" w:rsidR="0065298C" w:rsidRDefault="00CE5B4D">
      <w:pPr>
        <w:pBdr>
          <w:top w:val="nil"/>
          <w:left w:val="nil"/>
          <w:bottom w:val="nil"/>
          <w:right w:val="nil"/>
          <w:between w:val="nil"/>
        </w:pBdr>
        <w:spacing w:line="360" w:lineRule="auto"/>
        <w:rPr>
          <w:b/>
          <w:color w:val="548DD4"/>
        </w:rPr>
      </w:pPr>
      <w:r>
        <w:rPr>
          <w:b/>
          <w:color w:val="548DD4"/>
        </w:rPr>
        <w:t>Consumers</w:t>
      </w:r>
    </w:p>
    <w:p w14:paraId="6D0BABAF" w14:textId="127CFE9B" w:rsidR="0065298C" w:rsidRDefault="00D55AF8" w:rsidP="00457EFA">
      <w:pPr>
        <w:pBdr>
          <w:top w:val="nil"/>
          <w:left w:val="nil"/>
          <w:bottom w:val="nil"/>
          <w:right w:val="nil"/>
          <w:between w:val="nil"/>
        </w:pBdr>
        <w:spacing w:line="360" w:lineRule="auto"/>
        <w:rPr>
          <w:color w:val="000000"/>
        </w:rPr>
      </w:pPr>
      <w:r>
        <w:tab/>
      </w:r>
      <w:r w:rsidR="00CE5B4D">
        <w:rPr>
          <w:color w:val="000000"/>
        </w:rPr>
        <w:t xml:space="preserve">Consumers are also pivotal stakeholders when it comes to the emergence of black markets as they are the ultimate users of the good or service. A consumer can participate in black market activities out of necessity, such as in North Korea, as the high governmental control has led to a small pool of choices of goods and services for consumers, ultimately leading to a loss of faith in the </w:t>
      </w:r>
      <w:proofErr w:type="spellStart"/>
      <w:r w:rsidR="00CE5B4D">
        <w:rPr>
          <w:color w:val="000000"/>
        </w:rPr>
        <w:t>states</w:t>
      </w:r>
      <w:proofErr w:type="spellEnd"/>
      <w:r w:rsidR="00CE5B4D">
        <w:rPr>
          <w:color w:val="000000"/>
        </w:rPr>
        <w:t xml:space="preserve"> public distribution</w:t>
      </w:r>
      <w:r w:rsidR="00457EFA">
        <w:rPr>
          <w:color w:val="000000"/>
        </w:rPr>
        <w:t xml:space="preserve"> system.</w:t>
      </w:r>
      <w:r w:rsidR="00457EFA" w:rsidRPr="00457EFA">
        <w:rPr>
          <w:rFonts w:ascii="Verdana" w:hAnsi="Verdana"/>
          <w:color w:val="232323"/>
          <w:sz w:val="21"/>
          <w:szCs w:val="21"/>
          <w:shd w:val="clear" w:color="auto" w:fill="FFFFFF"/>
        </w:rPr>
        <w:t xml:space="preserve"> </w:t>
      </w:r>
      <w:r w:rsidR="00457EFA">
        <w:rPr>
          <w:color w:val="000000"/>
        </w:rPr>
        <w:t>T</w:t>
      </w:r>
      <w:r w:rsidR="00457EFA" w:rsidRPr="00457EFA">
        <w:rPr>
          <w:color w:val="000000"/>
        </w:rPr>
        <w:t>his has resulted in new black markets emerging in towns and cities across the country.</w:t>
      </w:r>
    </w:p>
    <w:p w14:paraId="26201621" w14:textId="77777777" w:rsidR="00C74F17" w:rsidRDefault="00C74F17">
      <w:pPr>
        <w:pBdr>
          <w:top w:val="nil"/>
          <w:left w:val="nil"/>
          <w:bottom w:val="nil"/>
          <w:right w:val="nil"/>
          <w:between w:val="nil"/>
        </w:pBdr>
        <w:spacing w:line="360" w:lineRule="auto"/>
        <w:rPr>
          <w:b/>
          <w:color w:val="548DD4"/>
        </w:rPr>
      </w:pPr>
      <w:r>
        <w:rPr>
          <w:b/>
          <w:color w:val="548DD4"/>
        </w:rPr>
        <w:t>Organized Crime Syndicates</w:t>
      </w:r>
    </w:p>
    <w:p w14:paraId="77D8EE93" w14:textId="77C2C945" w:rsidR="00AA7F5A" w:rsidRDefault="00AA7F5A">
      <w:pPr>
        <w:pBdr>
          <w:top w:val="nil"/>
          <w:left w:val="nil"/>
          <w:bottom w:val="nil"/>
          <w:right w:val="nil"/>
          <w:between w:val="nil"/>
        </w:pBdr>
        <w:spacing w:line="360" w:lineRule="auto"/>
      </w:pPr>
      <w:r>
        <w:tab/>
      </w:r>
      <w:r w:rsidR="00C74F17">
        <w:t>Crime syndicates dictate the play in black markets, as all their activities rely on it, whether that is due to the product itself being illegal or the nature of their transactions. The most popular examples of the most rampant organized crime groups are the Mexican Cartel, who primarily specialize in the distribution of drugs, and the Italian mafia in the US.</w:t>
      </w:r>
    </w:p>
    <w:p w14:paraId="099BB388" w14:textId="5B7D651F" w:rsidR="00BA2933" w:rsidRDefault="00457EFA" w:rsidP="00BA2933">
      <w:pPr>
        <w:pBdr>
          <w:top w:val="nil"/>
          <w:left w:val="nil"/>
          <w:bottom w:val="nil"/>
          <w:right w:val="nil"/>
          <w:between w:val="nil"/>
        </w:pBdr>
        <w:spacing w:line="360" w:lineRule="auto"/>
        <w:rPr>
          <w:b/>
          <w:color w:val="548DD4"/>
        </w:rPr>
      </w:pPr>
      <w:r>
        <w:rPr>
          <w:b/>
          <w:color w:val="548DD4"/>
        </w:rPr>
        <w:t xml:space="preserve">Worlds Customs Organization </w:t>
      </w:r>
      <w:proofErr w:type="gramStart"/>
      <w:r>
        <w:rPr>
          <w:b/>
          <w:color w:val="548DD4"/>
        </w:rPr>
        <w:t>( WCO</w:t>
      </w:r>
      <w:proofErr w:type="gramEnd"/>
      <w:r>
        <w:rPr>
          <w:b/>
          <w:color w:val="548DD4"/>
        </w:rPr>
        <w:t xml:space="preserve"> )</w:t>
      </w:r>
    </w:p>
    <w:p w14:paraId="433CABE8" w14:textId="7ECE4D8C" w:rsidR="00BA2933" w:rsidRDefault="00BA2933" w:rsidP="00457EFA">
      <w:pPr>
        <w:pBdr>
          <w:top w:val="nil"/>
          <w:left w:val="nil"/>
          <w:bottom w:val="nil"/>
          <w:right w:val="nil"/>
          <w:between w:val="nil"/>
        </w:pBdr>
        <w:spacing w:line="360" w:lineRule="auto"/>
      </w:pPr>
      <w:r>
        <w:tab/>
      </w:r>
      <w:r w:rsidR="00457EFA" w:rsidRPr="00457EFA">
        <w:t xml:space="preserve">The WCO has established several programmes focusing on specific commodities or issues such as drugs, the environment or security. Capacity-building activities under these programmes </w:t>
      </w:r>
      <w:r w:rsidR="00457EFA" w:rsidRPr="00457EFA">
        <w:lastRenderedPageBreak/>
        <w:t>include conducting assessments and diagnostics, preparing work plans, providing training and engaging stakeholders.</w:t>
      </w:r>
      <w:r w:rsidR="00457EFA">
        <w:t xml:space="preserve"> They also create awareness through their annual illicit</w:t>
      </w:r>
      <w:r>
        <w:t xml:space="preserve"> </w:t>
      </w:r>
      <w:r w:rsidR="00457EFA">
        <w:t>trade report.</w:t>
      </w:r>
    </w:p>
    <w:p w14:paraId="467CE550" w14:textId="77777777" w:rsidR="00C74F17" w:rsidRDefault="00C74F17" w:rsidP="00994F17">
      <w:pPr>
        <w:pBdr>
          <w:top w:val="nil"/>
          <w:left w:val="nil"/>
          <w:bottom w:val="nil"/>
          <w:right w:val="nil"/>
          <w:between w:val="nil"/>
        </w:pBdr>
        <w:spacing w:line="360" w:lineRule="auto"/>
        <w:rPr>
          <w:b/>
          <w:color w:val="548DD4"/>
        </w:rPr>
      </w:pPr>
    </w:p>
    <w:p w14:paraId="0A8D20EE" w14:textId="77777777" w:rsidR="00C74F17" w:rsidRDefault="00C74F17" w:rsidP="00994F17">
      <w:pPr>
        <w:pBdr>
          <w:top w:val="nil"/>
          <w:left w:val="nil"/>
          <w:bottom w:val="nil"/>
          <w:right w:val="nil"/>
          <w:between w:val="nil"/>
        </w:pBdr>
        <w:spacing w:line="360" w:lineRule="auto"/>
        <w:rPr>
          <w:b/>
          <w:color w:val="548DD4"/>
        </w:rPr>
      </w:pPr>
    </w:p>
    <w:p w14:paraId="619205AD" w14:textId="4076043B" w:rsidR="00C74F17" w:rsidRDefault="00C74F17" w:rsidP="00994F17">
      <w:pPr>
        <w:pBdr>
          <w:top w:val="nil"/>
          <w:left w:val="nil"/>
          <w:bottom w:val="nil"/>
          <w:right w:val="nil"/>
          <w:between w:val="nil"/>
        </w:pBdr>
        <w:spacing w:line="360" w:lineRule="auto"/>
        <w:rPr>
          <w:b/>
          <w:color w:val="548DD4"/>
        </w:rPr>
      </w:pPr>
      <w:r>
        <w:rPr>
          <w:b/>
          <w:color w:val="548DD4"/>
        </w:rPr>
        <w:t>INTERPOL</w:t>
      </w:r>
    </w:p>
    <w:p w14:paraId="5C49B9F4" w14:textId="7F870853" w:rsidR="00D51D60" w:rsidRDefault="00C74F17" w:rsidP="00C74F17">
      <w:pPr>
        <w:pBdr>
          <w:top w:val="nil"/>
          <w:left w:val="nil"/>
          <w:bottom w:val="nil"/>
          <w:right w:val="nil"/>
          <w:between w:val="nil"/>
        </w:pBdr>
        <w:spacing w:line="360" w:lineRule="auto"/>
        <w:rPr>
          <w:color w:val="000000"/>
        </w:rPr>
      </w:pPr>
      <w:r>
        <w:rPr>
          <w:color w:val="000000"/>
        </w:rPr>
        <w:tab/>
        <w:t xml:space="preserve">The international </w:t>
      </w:r>
      <w:r w:rsidRPr="00C74F17">
        <w:rPr>
          <w:color w:val="000000"/>
        </w:rPr>
        <w:t>Criminal Police Organization</w:t>
      </w:r>
      <w:r>
        <w:rPr>
          <w:color w:val="000000"/>
        </w:rPr>
        <w:t xml:space="preserve"> </w:t>
      </w:r>
      <w:proofErr w:type="gramStart"/>
      <w:r>
        <w:rPr>
          <w:color w:val="000000"/>
        </w:rPr>
        <w:t>( INTERPOL</w:t>
      </w:r>
      <w:proofErr w:type="gramEnd"/>
      <w:r>
        <w:rPr>
          <w:color w:val="000000"/>
        </w:rPr>
        <w:t xml:space="preserve"> ) have had many attempts against alleviating the impacts of Illicit trading through missions against Organized Crime, such as Operation Lionfish which was directed against illegal drug trafficking.</w:t>
      </w:r>
    </w:p>
    <w:p w14:paraId="64D31339" w14:textId="77777777" w:rsidR="00F74685" w:rsidRPr="00D51D60" w:rsidRDefault="00F74685" w:rsidP="00C74F17">
      <w:pPr>
        <w:pBdr>
          <w:top w:val="nil"/>
          <w:left w:val="nil"/>
          <w:bottom w:val="nil"/>
          <w:right w:val="nil"/>
          <w:between w:val="nil"/>
        </w:pBdr>
        <w:spacing w:line="360" w:lineRule="auto"/>
        <w:rPr>
          <w:color w:val="000000"/>
        </w:rPr>
      </w:pPr>
    </w:p>
    <w:p w14:paraId="7767FE91" w14:textId="23299B4C" w:rsidR="0065298C" w:rsidRPr="0041299E" w:rsidRDefault="00D55AF8" w:rsidP="0041299E">
      <w:pPr>
        <w:pBdr>
          <w:top w:val="nil"/>
          <w:left w:val="nil"/>
          <w:bottom w:val="nil"/>
          <w:right w:val="nil"/>
          <w:between w:val="nil"/>
        </w:pBdr>
        <w:spacing w:line="360" w:lineRule="auto"/>
        <w:rPr>
          <w:b/>
          <w:color w:val="365F91"/>
          <w:sz w:val="28"/>
          <w:szCs w:val="28"/>
        </w:rPr>
      </w:pPr>
      <w:r>
        <w:rPr>
          <w:b/>
          <w:color w:val="365F91"/>
          <w:sz w:val="28"/>
          <w:szCs w:val="28"/>
        </w:rPr>
        <w:t>Timeline of Key Events</w:t>
      </w:r>
    </w:p>
    <w:tbl>
      <w:tblPr>
        <w:tblStyle w:val="a2"/>
        <w:tblW w:w="10425" w:type="dxa"/>
        <w:tblLayout w:type="fixed"/>
        <w:tblLook w:val="0000" w:firstRow="0" w:lastRow="0" w:firstColumn="0" w:lastColumn="0" w:noHBand="0" w:noVBand="0"/>
      </w:tblPr>
      <w:tblGrid>
        <w:gridCol w:w="2377"/>
        <w:gridCol w:w="8048"/>
      </w:tblGrid>
      <w:tr w:rsidR="0065298C" w14:paraId="7363D9A4" w14:textId="77777777" w:rsidTr="73E38E78">
        <w:tc>
          <w:tcPr>
            <w:tcW w:w="2377" w:type="dxa"/>
            <w:tcMar>
              <w:top w:w="0" w:type="dxa"/>
              <w:left w:w="108" w:type="dxa"/>
              <w:bottom w:w="0" w:type="dxa"/>
              <w:right w:w="108" w:type="dxa"/>
            </w:tcMar>
            <w:vAlign w:val="center"/>
          </w:tcPr>
          <w:p w14:paraId="491072FA" w14:textId="77777777" w:rsidR="0065298C" w:rsidRDefault="00D55AF8">
            <w:pPr>
              <w:pBdr>
                <w:top w:val="nil"/>
                <w:left w:val="nil"/>
                <w:bottom w:val="nil"/>
                <w:right w:val="nil"/>
                <w:between w:val="nil"/>
              </w:pBdr>
              <w:spacing w:after="0" w:line="360" w:lineRule="auto"/>
              <w:rPr>
                <w:color w:val="1D1B11"/>
              </w:rPr>
            </w:pPr>
            <w:r>
              <w:rPr>
                <w:b/>
                <w:color w:val="1D1B11"/>
              </w:rPr>
              <w:t>Date</w:t>
            </w:r>
          </w:p>
        </w:tc>
        <w:tc>
          <w:tcPr>
            <w:tcW w:w="8048" w:type="dxa"/>
            <w:tcMar>
              <w:top w:w="0" w:type="dxa"/>
              <w:left w:w="108" w:type="dxa"/>
              <w:bottom w:w="0" w:type="dxa"/>
              <w:right w:w="108" w:type="dxa"/>
            </w:tcMar>
            <w:vAlign w:val="center"/>
          </w:tcPr>
          <w:p w14:paraId="1E400658" w14:textId="77777777" w:rsidR="0065298C" w:rsidRDefault="00D55AF8">
            <w:pPr>
              <w:pBdr>
                <w:top w:val="nil"/>
                <w:left w:val="nil"/>
                <w:bottom w:val="nil"/>
                <w:right w:val="nil"/>
                <w:between w:val="nil"/>
              </w:pBdr>
              <w:spacing w:after="0" w:line="360" w:lineRule="auto"/>
              <w:rPr>
                <w:sz w:val="24"/>
                <w:szCs w:val="24"/>
              </w:rPr>
            </w:pPr>
            <w:r>
              <w:rPr>
                <w:b/>
                <w:color w:val="1D1B11"/>
              </w:rPr>
              <w:t>Description of event</w:t>
            </w:r>
          </w:p>
        </w:tc>
      </w:tr>
      <w:tr w:rsidR="0065298C" w14:paraId="075DF668" w14:textId="77777777" w:rsidTr="73E38E78">
        <w:tc>
          <w:tcPr>
            <w:tcW w:w="2377" w:type="dxa"/>
            <w:tcMar>
              <w:top w:w="0" w:type="dxa"/>
              <w:left w:w="108" w:type="dxa"/>
              <w:bottom w:w="0" w:type="dxa"/>
              <w:right w:w="108" w:type="dxa"/>
            </w:tcMar>
            <w:vAlign w:val="center"/>
          </w:tcPr>
          <w:p w14:paraId="7CA4A3C9" w14:textId="679B46D6" w:rsidR="0065298C" w:rsidRDefault="00FB062F">
            <w:pPr>
              <w:pBdr>
                <w:top w:val="nil"/>
                <w:left w:val="nil"/>
                <w:bottom w:val="nil"/>
                <w:right w:val="nil"/>
                <w:between w:val="nil"/>
              </w:pBdr>
              <w:spacing w:after="0" w:line="360" w:lineRule="auto"/>
            </w:pPr>
            <w:r>
              <w:t>18</w:t>
            </w:r>
            <w:r w:rsidRPr="00FB062F">
              <w:rPr>
                <w:vertAlign w:val="superscript"/>
              </w:rPr>
              <w:t>th</w:t>
            </w:r>
            <w:r>
              <w:t xml:space="preserve"> Century (1720s)</w:t>
            </w:r>
          </w:p>
          <w:p w14:paraId="78B7662B" w14:textId="435671A3" w:rsidR="00C25ACB" w:rsidRDefault="00C25ACB">
            <w:pPr>
              <w:pBdr>
                <w:top w:val="nil"/>
                <w:left w:val="nil"/>
                <w:bottom w:val="nil"/>
                <w:right w:val="nil"/>
                <w:between w:val="nil"/>
              </w:pBdr>
              <w:spacing w:after="0" w:line="360" w:lineRule="auto"/>
              <w:rPr>
                <w:sz w:val="24"/>
                <w:szCs w:val="24"/>
              </w:rPr>
            </w:pPr>
          </w:p>
        </w:tc>
        <w:tc>
          <w:tcPr>
            <w:tcW w:w="8048" w:type="dxa"/>
            <w:tcMar>
              <w:top w:w="0" w:type="dxa"/>
              <w:left w:w="108" w:type="dxa"/>
              <w:bottom w:w="0" w:type="dxa"/>
              <w:right w:w="108" w:type="dxa"/>
            </w:tcMar>
            <w:vAlign w:val="center"/>
          </w:tcPr>
          <w:p w14:paraId="415EF2FE" w14:textId="77777777" w:rsidR="00FB062F" w:rsidRPr="00FB062F" w:rsidRDefault="00FB062F" w:rsidP="00FB062F">
            <w:pPr>
              <w:spacing w:after="0" w:line="360" w:lineRule="auto"/>
              <w:rPr>
                <w:color w:val="1D1B11" w:themeColor="background2" w:themeShade="1A"/>
              </w:rPr>
            </w:pPr>
            <w:r w:rsidRPr="00FB062F">
              <w:rPr>
                <w:color w:val="1D1B11" w:themeColor="background2" w:themeShade="1A"/>
              </w:rPr>
              <w:t>Smuggling emerges in colonial America as a response to high tariffs, with goods like tea and tobacco being traded illicitly.</w:t>
            </w:r>
          </w:p>
          <w:p w14:paraId="07E49056" w14:textId="28875029" w:rsidR="00C25ACB" w:rsidRDefault="00C25ACB" w:rsidP="73E38E78">
            <w:pPr>
              <w:spacing w:after="0" w:line="360" w:lineRule="auto"/>
            </w:pPr>
          </w:p>
        </w:tc>
      </w:tr>
      <w:tr w:rsidR="0065298C" w14:paraId="6D1439B4" w14:textId="77777777" w:rsidTr="73E38E78">
        <w:tc>
          <w:tcPr>
            <w:tcW w:w="2377" w:type="dxa"/>
            <w:tcMar>
              <w:top w:w="0" w:type="dxa"/>
              <w:left w:w="108" w:type="dxa"/>
              <w:bottom w:w="0" w:type="dxa"/>
              <w:right w:w="108" w:type="dxa"/>
            </w:tcMar>
            <w:vAlign w:val="center"/>
          </w:tcPr>
          <w:p w14:paraId="336792BC" w14:textId="2D6D2987" w:rsidR="00994F17" w:rsidRDefault="00FB062F" w:rsidP="00994F17">
            <w:pPr>
              <w:pBdr>
                <w:top w:val="nil"/>
                <w:left w:val="nil"/>
                <w:bottom w:val="nil"/>
                <w:right w:val="nil"/>
                <w:between w:val="nil"/>
              </w:pBdr>
              <w:spacing w:after="0" w:line="360" w:lineRule="auto"/>
            </w:pPr>
            <w:r>
              <w:t>Early 19</w:t>
            </w:r>
            <w:r w:rsidRPr="00FB062F">
              <w:rPr>
                <w:vertAlign w:val="superscript"/>
              </w:rPr>
              <w:t>th</w:t>
            </w:r>
            <w:r>
              <w:t xml:space="preserve"> Century</w:t>
            </w:r>
          </w:p>
          <w:p w14:paraId="69E832D2" w14:textId="70BF8850" w:rsidR="00C25ACB" w:rsidRDefault="00C25ACB">
            <w:pPr>
              <w:pBdr>
                <w:top w:val="nil"/>
                <w:left w:val="nil"/>
                <w:bottom w:val="nil"/>
                <w:right w:val="nil"/>
                <w:between w:val="nil"/>
              </w:pBdr>
              <w:spacing w:after="0" w:line="360" w:lineRule="auto"/>
              <w:rPr>
                <w:sz w:val="24"/>
                <w:szCs w:val="24"/>
              </w:rPr>
            </w:pPr>
          </w:p>
        </w:tc>
        <w:tc>
          <w:tcPr>
            <w:tcW w:w="8048" w:type="dxa"/>
            <w:tcMar>
              <w:top w:w="0" w:type="dxa"/>
              <w:left w:w="108" w:type="dxa"/>
              <w:bottom w:w="0" w:type="dxa"/>
              <w:right w:w="108" w:type="dxa"/>
            </w:tcMar>
            <w:vAlign w:val="center"/>
          </w:tcPr>
          <w:p w14:paraId="72D9B909" w14:textId="49DF8052" w:rsidR="00BC0DA9" w:rsidRDefault="00FB062F" w:rsidP="00BC0DA9">
            <w:pPr>
              <w:spacing w:after="0" w:line="360" w:lineRule="auto"/>
              <w:rPr>
                <w:color w:val="1D1B11" w:themeColor="background2" w:themeShade="1A"/>
              </w:rPr>
            </w:pPr>
            <w:r>
              <w:rPr>
                <w:color w:val="1D1B11" w:themeColor="background2" w:themeShade="1A"/>
              </w:rPr>
              <w:t>Despite numerous laws and campaigns against it, the persistence of slavery continues through black market activities</w:t>
            </w:r>
          </w:p>
          <w:p w14:paraId="6A3B36B8" w14:textId="64093F85" w:rsidR="00C25ACB" w:rsidRDefault="00C25ACB" w:rsidP="73E38E78">
            <w:pPr>
              <w:spacing w:after="0" w:line="360" w:lineRule="auto"/>
              <w:rPr>
                <w:color w:val="1D1B11" w:themeColor="background2" w:themeShade="1A"/>
              </w:rPr>
            </w:pPr>
          </w:p>
        </w:tc>
      </w:tr>
      <w:tr w:rsidR="0065298C" w14:paraId="6AFE230C" w14:textId="77777777" w:rsidTr="73E38E78">
        <w:tc>
          <w:tcPr>
            <w:tcW w:w="2377" w:type="dxa"/>
            <w:tcMar>
              <w:top w:w="0" w:type="dxa"/>
              <w:left w:w="108" w:type="dxa"/>
              <w:bottom w:w="0" w:type="dxa"/>
              <w:right w:w="108" w:type="dxa"/>
            </w:tcMar>
            <w:vAlign w:val="center"/>
          </w:tcPr>
          <w:p w14:paraId="277510BD" w14:textId="067CA784" w:rsidR="00994F17" w:rsidRDefault="00FB062F" w:rsidP="00994F17">
            <w:pPr>
              <w:pBdr>
                <w:top w:val="nil"/>
                <w:left w:val="nil"/>
                <w:bottom w:val="nil"/>
                <w:right w:val="nil"/>
                <w:between w:val="nil"/>
              </w:pBdr>
              <w:spacing w:after="0" w:line="360" w:lineRule="auto"/>
            </w:pPr>
            <w:r>
              <w:t xml:space="preserve">1920s </w:t>
            </w:r>
          </w:p>
          <w:p w14:paraId="5D18089C" w14:textId="77777777" w:rsidR="00C25ACB" w:rsidRDefault="00C25ACB">
            <w:pPr>
              <w:pBdr>
                <w:top w:val="nil"/>
                <w:left w:val="nil"/>
                <w:bottom w:val="nil"/>
                <w:right w:val="nil"/>
                <w:between w:val="nil"/>
              </w:pBdr>
              <w:spacing w:after="0" w:line="360" w:lineRule="auto"/>
              <w:rPr>
                <w:color w:val="1D1B11"/>
              </w:rPr>
            </w:pPr>
          </w:p>
          <w:p w14:paraId="1F1AC5F2" w14:textId="6637D83D" w:rsidR="00C25ACB" w:rsidRDefault="00C25ACB">
            <w:pPr>
              <w:pBdr>
                <w:top w:val="nil"/>
                <w:left w:val="nil"/>
                <w:bottom w:val="nil"/>
                <w:right w:val="nil"/>
                <w:between w:val="nil"/>
              </w:pBdr>
              <w:spacing w:after="0" w:line="360" w:lineRule="auto"/>
              <w:rPr>
                <w:color w:val="1D1B11"/>
              </w:rPr>
            </w:pPr>
          </w:p>
          <w:p w14:paraId="2C9C356E" w14:textId="2E753282" w:rsidR="00BC0DA9" w:rsidRDefault="00BC0DA9" w:rsidP="00FB062F">
            <w:pPr>
              <w:pBdr>
                <w:top w:val="nil"/>
                <w:left w:val="nil"/>
                <w:bottom w:val="nil"/>
                <w:right w:val="nil"/>
                <w:between w:val="nil"/>
              </w:pBdr>
              <w:spacing w:after="0" w:line="360" w:lineRule="auto"/>
            </w:pPr>
          </w:p>
          <w:p w14:paraId="4152A718" w14:textId="77777777" w:rsidR="00800743" w:rsidRDefault="00800743">
            <w:pPr>
              <w:pBdr>
                <w:top w:val="nil"/>
                <w:left w:val="nil"/>
                <w:bottom w:val="nil"/>
                <w:right w:val="nil"/>
                <w:between w:val="nil"/>
              </w:pBdr>
              <w:spacing w:after="0" w:line="360" w:lineRule="auto"/>
              <w:rPr>
                <w:color w:val="1D1B11"/>
              </w:rPr>
            </w:pPr>
          </w:p>
          <w:p w14:paraId="7FBA7CA5" w14:textId="4BF702DC" w:rsidR="00BC0DA9" w:rsidRDefault="00FB062F" w:rsidP="00BC0DA9">
            <w:pPr>
              <w:pBdr>
                <w:top w:val="nil"/>
                <w:left w:val="nil"/>
                <w:bottom w:val="nil"/>
                <w:right w:val="nil"/>
                <w:between w:val="nil"/>
              </w:pBdr>
              <w:spacing w:after="0" w:line="360" w:lineRule="auto"/>
            </w:pPr>
            <w:r>
              <w:t xml:space="preserve">1939-1945 </w:t>
            </w:r>
            <w:proofErr w:type="gramStart"/>
            <w:r>
              <w:t>( World</w:t>
            </w:r>
            <w:proofErr w:type="gramEnd"/>
            <w:r>
              <w:t xml:space="preserve"> War II)</w:t>
            </w:r>
          </w:p>
          <w:p w14:paraId="50F63665" w14:textId="77777777" w:rsidR="00C416D6" w:rsidRDefault="00C416D6">
            <w:pPr>
              <w:pBdr>
                <w:top w:val="nil"/>
                <w:left w:val="nil"/>
                <w:bottom w:val="nil"/>
                <w:right w:val="nil"/>
                <w:between w:val="nil"/>
              </w:pBdr>
              <w:spacing w:after="0" w:line="360" w:lineRule="auto"/>
              <w:rPr>
                <w:color w:val="1D1B11"/>
              </w:rPr>
            </w:pPr>
          </w:p>
          <w:p w14:paraId="01D2A9B5" w14:textId="77777777" w:rsidR="00FB062F" w:rsidRDefault="00FB062F" w:rsidP="00BC0DA9">
            <w:pPr>
              <w:pBdr>
                <w:top w:val="nil"/>
                <w:left w:val="nil"/>
                <w:bottom w:val="nil"/>
                <w:right w:val="nil"/>
                <w:between w:val="nil"/>
              </w:pBdr>
              <w:spacing w:after="0" w:line="360" w:lineRule="auto"/>
            </w:pPr>
          </w:p>
          <w:p w14:paraId="6C2DD693" w14:textId="522038BD" w:rsidR="00FB062F" w:rsidRDefault="00FB062F">
            <w:pPr>
              <w:pBdr>
                <w:top w:val="nil"/>
                <w:left w:val="nil"/>
                <w:bottom w:val="nil"/>
                <w:right w:val="nil"/>
                <w:between w:val="nil"/>
              </w:pBdr>
              <w:spacing w:after="0" w:line="360" w:lineRule="auto"/>
              <w:rPr>
                <w:color w:val="1D1B11"/>
              </w:rPr>
            </w:pPr>
            <w:r>
              <w:t>1970s</w:t>
            </w:r>
          </w:p>
          <w:p w14:paraId="27CCEFEC" w14:textId="7126BAA8" w:rsidR="00E00A9F" w:rsidRDefault="00E00A9F">
            <w:pPr>
              <w:pBdr>
                <w:top w:val="nil"/>
                <w:left w:val="nil"/>
                <w:bottom w:val="nil"/>
                <w:right w:val="nil"/>
                <w:between w:val="nil"/>
              </w:pBdr>
              <w:spacing w:after="0" w:line="360" w:lineRule="auto"/>
              <w:rPr>
                <w:color w:val="1D1B11"/>
              </w:rPr>
            </w:pPr>
          </w:p>
          <w:p w14:paraId="4EC13E2D" w14:textId="77777777" w:rsidR="00C26407" w:rsidRDefault="00C26407" w:rsidP="00BC0DA9">
            <w:pPr>
              <w:pBdr>
                <w:top w:val="nil"/>
                <w:left w:val="nil"/>
                <w:bottom w:val="nil"/>
                <w:right w:val="nil"/>
                <w:between w:val="nil"/>
              </w:pBdr>
              <w:spacing w:after="0" w:line="360" w:lineRule="auto"/>
            </w:pPr>
          </w:p>
          <w:p w14:paraId="1C3F093E" w14:textId="77777777" w:rsidR="00C26407" w:rsidRDefault="00C26407" w:rsidP="00BC0DA9">
            <w:pPr>
              <w:pBdr>
                <w:top w:val="nil"/>
                <w:left w:val="nil"/>
                <w:bottom w:val="nil"/>
                <w:right w:val="nil"/>
                <w:between w:val="nil"/>
              </w:pBdr>
              <w:spacing w:after="0" w:line="360" w:lineRule="auto"/>
            </w:pPr>
          </w:p>
          <w:p w14:paraId="0E9EF111" w14:textId="1EDCA31A" w:rsidR="00BC0DA9" w:rsidRDefault="00C26407" w:rsidP="00BC0DA9">
            <w:pPr>
              <w:pBdr>
                <w:top w:val="nil"/>
                <w:left w:val="nil"/>
                <w:bottom w:val="nil"/>
                <w:right w:val="nil"/>
                <w:between w:val="nil"/>
              </w:pBdr>
              <w:spacing w:after="0" w:line="360" w:lineRule="auto"/>
            </w:pPr>
            <w:r>
              <w:t>Early 2000s</w:t>
            </w:r>
          </w:p>
          <w:p w14:paraId="3DC3C771" w14:textId="77777777" w:rsidR="00E00A9F" w:rsidRDefault="00E00A9F">
            <w:pPr>
              <w:pBdr>
                <w:top w:val="nil"/>
                <w:left w:val="nil"/>
                <w:bottom w:val="nil"/>
                <w:right w:val="nil"/>
                <w:between w:val="nil"/>
              </w:pBdr>
              <w:spacing w:after="0" w:line="360" w:lineRule="auto"/>
              <w:rPr>
                <w:color w:val="1D1B11"/>
              </w:rPr>
            </w:pPr>
          </w:p>
          <w:p w14:paraId="628F40C8" w14:textId="3DC95350" w:rsidR="00E00A9F" w:rsidRDefault="00E00A9F">
            <w:pPr>
              <w:pBdr>
                <w:top w:val="nil"/>
                <w:left w:val="nil"/>
                <w:bottom w:val="nil"/>
                <w:right w:val="nil"/>
                <w:between w:val="nil"/>
              </w:pBdr>
              <w:spacing w:after="0" w:line="360" w:lineRule="auto"/>
              <w:rPr>
                <w:color w:val="1D1B11"/>
              </w:rPr>
            </w:pPr>
          </w:p>
          <w:p w14:paraId="3C71FBA4" w14:textId="77777777" w:rsidR="00C26407" w:rsidRDefault="00C26407" w:rsidP="00BC0DA9">
            <w:pPr>
              <w:pBdr>
                <w:top w:val="nil"/>
                <w:left w:val="nil"/>
                <w:bottom w:val="nil"/>
                <w:right w:val="nil"/>
                <w:between w:val="nil"/>
              </w:pBdr>
              <w:spacing w:after="0" w:line="360" w:lineRule="auto"/>
            </w:pPr>
          </w:p>
          <w:p w14:paraId="6623ACE1" w14:textId="77777777" w:rsidR="00C26407" w:rsidRDefault="00C26407" w:rsidP="00BC0DA9">
            <w:pPr>
              <w:pBdr>
                <w:top w:val="nil"/>
                <w:left w:val="nil"/>
                <w:bottom w:val="nil"/>
                <w:right w:val="nil"/>
                <w:between w:val="nil"/>
              </w:pBdr>
              <w:spacing w:after="0" w:line="360" w:lineRule="auto"/>
            </w:pPr>
          </w:p>
          <w:p w14:paraId="0292DEB7" w14:textId="1C766D52" w:rsidR="00BC0DA9" w:rsidRDefault="00C26407" w:rsidP="00BC0DA9">
            <w:pPr>
              <w:pBdr>
                <w:top w:val="nil"/>
                <w:left w:val="nil"/>
                <w:bottom w:val="nil"/>
                <w:right w:val="nil"/>
                <w:between w:val="nil"/>
              </w:pBdr>
              <w:spacing w:after="0" w:line="360" w:lineRule="auto"/>
            </w:pPr>
            <w:r>
              <w:t>2015- Present</w:t>
            </w:r>
          </w:p>
          <w:p w14:paraId="7ABF0D29" w14:textId="77777777" w:rsidR="00E00A9F" w:rsidRDefault="00E00A9F">
            <w:pPr>
              <w:pBdr>
                <w:top w:val="nil"/>
                <w:left w:val="nil"/>
                <w:bottom w:val="nil"/>
                <w:right w:val="nil"/>
                <w:between w:val="nil"/>
              </w:pBdr>
              <w:spacing w:after="0" w:line="360" w:lineRule="auto"/>
              <w:rPr>
                <w:color w:val="1D1B11"/>
              </w:rPr>
            </w:pPr>
          </w:p>
          <w:p w14:paraId="61D09A82" w14:textId="77777777" w:rsidR="00C26407" w:rsidRDefault="00C26407" w:rsidP="00C26407">
            <w:pPr>
              <w:pBdr>
                <w:top w:val="nil"/>
                <w:left w:val="nil"/>
                <w:bottom w:val="nil"/>
                <w:right w:val="nil"/>
                <w:between w:val="nil"/>
              </w:pBdr>
              <w:spacing w:after="0" w:line="360" w:lineRule="auto"/>
            </w:pPr>
          </w:p>
          <w:p w14:paraId="7A2023BA" w14:textId="77777777" w:rsidR="00C26407" w:rsidRDefault="00C26407" w:rsidP="00C26407">
            <w:pPr>
              <w:pBdr>
                <w:top w:val="nil"/>
                <w:left w:val="nil"/>
                <w:bottom w:val="nil"/>
                <w:right w:val="nil"/>
                <w:between w:val="nil"/>
              </w:pBdr>
              <w:spacing w:after="0" w:line="360" w:lineRule="auto"/>
            </w:pPr>
          </w:p>
          <w:p w14:paraId="083BA3DD" w14:textId="76E915BB" w:rsidR="00C26407" w:rsidRDefault="00C26407" w:rsidP="00C26407">
            <w:pPr>
              <w:pBdr>
                <w:top w:val="nil"/>
                <w:left w:val="nil"/>
                <w:bottom w:val="nil"/>
                <w:right w:val="nil"/>
                <w:between w:val="nil"/>
              </w:pBdr>
              <w:spacing w:after="0" w:line="360" w:lineRule="auto"/>
            </w:pPr>
            <w:r>
              <w:t>2020-2021</w:t>
            </w:r>
          </w:p>
          <w:p w14:paraId="1BC1CC44" w14:textId="22BF378B" w:rsidR="00BC0DA9" w:rsidRDefault="00BC0DA9" w:rsidP="00BC0DA9">
            <w:pPr>
              <w:pBdr>
                <w:top w:val="nil"/>
                <w:left w:val="nil"/>
                <w:bottom w:val="nil"/>
                <w:right w:val="nil"/>
                <w:between w:val="nil"/>
              </w:pBdr>
              <w:spacing w:after="0" w:line="360" w:lineRule="auto"/>
            </w:pPr>
          </w:p>
          <w:p w14:paraId="69F89D03" w14:textId="2F6A4ABC" w:rsidR="00E00A9F" w:rsidRPr="00C25ACB" w:rsidRDefault="00E00A9F">
            <w:pPr>
              <w:pBdr>
                <w:top w:val="nil"/>
                <w:left w:val="nil"/>
                <w:bottom w:val="nil"/>
                <w:right w:val="nil"/>
                <w:between w:val="nil"/>
              </w:pBdr>
              <w:spacing w:after="0" w:line="360" w:lineRule="auto"/>
              <w:rPr>
                <w:color w:val="1D1B11"/>
              </w:rPr>
            </w:pPr>
          </w:p>
        </w:tc>
        <w:tc>
          <w:tcPr>
            <w:tcW w:w="8048" w:type="dxa"/>
            <w:tcMar>
              <w:top w:w="0" w:type="dxa"/>
              <w:left w:w="108" w:type="dxa"/>
              <w:bottom w:w="0" w:type="dxa"/>
              <w:right w:w="108" w:type="dxa"/>
            </w:tcMar>
            <w:vAlign w:val="center"/>
          </w:tcPr>
          <w:p w14:paraId="0AA8A30B" w14:textId="77777777" w:rsidR="00FB062F" w:rsidRPr="00FB062F" w:rsidRDefault="00FB062F" w:rsidP="00FB062F">
            <w:pPr>
              <w:spacing w:after="0" w:line="360" w:lineRule="auto"/>
              <w:rPr>
                <w:color w:val="1D1B11" w:themeColor="background2" w:themeShade="1A"/>
              </w:rPr>
            </w:pPr>
            <w:r>
              <w:rPr>
                <w:color w:val="1D1B11" w:themeColor="background2" w:themeShade="1A"/>
              </w:rPr>
              <w:lastRenderedPageBreak/>
              <w:t>The United States enact the 18</w:t>
            </w:r>
            <w:r w:rsidRPr="00FB062F">
              <w:rPr>
                <w:color w:val="1D1B11" w:themeColor="background2" w:themeShade="1A"/>
                <w:vertAlign w:val="superscript"/>
              </w:rPr>
              <w:t>th</w:t>
            </w:r>
            <w:r>
              <w:rPr>
                <w:color w:val="1D1B11" w:themeColor="background2" w:themeShade="1A"/>
              </w:rPr>
              <w:t xml:space="preserve"> amendment, subsequently placing a ban on all alcoholic beverages. The black market thrives </w:t>
            </w:r>
            <w:r w:rsidRPr="00FB062F">
              <w:rPr>
                <w:color w:val="1D1B11" w:themeColor="background2" w:themeShade="1A"/>
              </w:rPr>
              <w:t>as bootlegging becomes widespread, led by organized crime groups like Al Capone’s network.</w:t>
            </w:r>
          </w:p>
          <w:p w14:paraId="259C9119" w14:textId="028381F1" w:rsidR="00BC0DA9" w:rsidRDefault="00BC0DA9" w:rsidP="00BC0DA9">
            <w:pPr>
              <w:spacing w:after="0" w:line="360" w:lineRule="auto"/>
              <w:rPr>
                <w:color w:val="1D1B11" w:themeColor="background2" w:themeShade="1A"/>
              </w:rPr>
            </w:pPr>
          </w:p>
          <w:p w14:paraId="28BC89F5" w14:textId="77777777" w:rsidR="00C25ACB" w:rsidRDefault="00C25ACB" w:rsidP="73E38E78">
            <w:pPr>
              <w:spacing w:after="0" w:line="360" w:lineRule="auto"/>
              <w:rPr>
                <w:color w:val="1D1B11" w:themeColor="background2" w:themeShade="1A"/>
              </w:rPr>
            </w:pPr>
          </w:p>
          <w:p w14:paraId="02772542" w14:textId="20764DD5" w:rsidR="00BC0DA9" w:rsidRDefault="00FB062F" w:rsidP="00FB062F">
            <w:pPr>
              <w:spacing w:after="0" w:line="360" w:lineRule="auto"/>
              <w:rPr>
                <w:color w:val="1D1B11" w:themeColor="background2" w:themeShade="1A"/>
              </w:rPr>
            </w:pPr>
            <w:r>
              <w:rPr>
                <w:color w:val="1D1B11" w:themeColor="background2" w:themeShade="1A"/>
              </w:rPr>
              <w:t xml:space="preserve">Rationing programs led by numerous governments bring black market activities into the mainstream out of obligation for necessary goods such as fuel and meat </w:t>
            </w:r>
            <w:r w:rsidR="00735948">
              <w:rPr>
                <w:color w:val="1D1B11" w:themeColor="background2" w:themeShade="1A"/>
              </w:rPr>
              <w:t>(See</w:t>
            </w:r>
            <w:r>
              <w:rPr>
                <w:color w:val="1D1B11" w:themeColor="background2" w:themeShade="1A"/>
              </w:rPr>
              <w:t xml:space="preserve"> page 4) </w:t>
            </w:r>
          </w:p>
          <w:p w14:paraId="424AAA28" w14:textId="77777777" w:rsidR="00800743" w:rsidRDefault="00800743" w:rsidP="73E38E78">
            <w:pPr>
              <w:spacing w:after="0" w:line="360" w:lineRule="auto"/>
              <w:rPr>
                <w:color w:val="1D1B11" w:themeColor="background2" w:themeShade="1A"/>
              </w:rPr>
            </w:pPr>
          </w:p>
          <w:p w14:paraId="1F23E056" w14:textId="616CF466" w:rsidR="00FB062F" w:rsidRPr="00FB062F" w:rsidRDefault="00FB062F" w:rsidP="00FB062F">
            <w:pPr>
              <w:spacing w:after="0" w:line="360" w:lineRule="auto"/>
              <w:rPr>
                <w:color w:val="1D1B11" w:themeColor="background2" w:themeShade="1A"/>
              </w:rPr>
            </w:pPr>
            <w:r>
              <w:rPr>
                <w:color w:val="1D1B11" w:themeColor="background2" w:themeShade="1A"/>
              </w:rPr>
              <w:t xml:space="preserve">Drug trafficking booms enable worldwide drug black markets to </w:t>
            </w:r>
            <w:r w:rsidR="00735948">
              <w:rPr>
                <w:color w:val="1D1B11" w:themeColor="background2" w:themeShade="1A"/>
              </w:rPr>
              <w:t>open</w:t>
            </w:r>
            <w:r>
              <w:rPr>
                <w:color w:val="1D1B11" w:themeColor="background2" w:themeShade="1A"/>
              </w:rPr>
              <w:t xml:space="preserve"> </w:t>
            </w:r>
            <w:r w:rsidRPr="00FB062F">
              <w:rPr>
                <w:color w:val="1D1B11" w:themeColor="background2" w:themeShade="1A"/>
              </w:rPr>
              <w:t>with the rise of cocaine cartels in Latin America and heroin trafficking in Asia</w:t>
            </w:r>
          </w:p>
          <w:p w14:paraId="2FDCF8CB" w14:textId="3E6218F6" w:rsidR="00BC0DA9" w:rsidRDefault="00BC0DA9" w:rsidP="00BC0DA9">
            <w:pPr>
              <w:spacing w:after="0" w:line="360" w:lineRule="auto"/>
              <w:rPr>
                <w:color w:val="1D1B11" w:themeColor="background2" w:themeShade="1A"/>
              </w:rPr>
            </w:pPr>
          </w:p>
          <w:p w14:paraId="6A67DF46" w14:textId="77777777" w:rsidR="00C416D6" w:rsidRDefault="00C416D6" w:rsidP="73E38E78">
            <w:pPr>
              <w:spacing w:after="0" w:line="360" w:lineRule="auto"/>
              <w:rPr>
                <w:color w:val="1D1B11" w:themeColor="background2" w:themeShade="1A"/>
              </w:rPr>
            </w:pPr>
          </w:p>
          <w:p w14:paraId="12915CA8" w14:textId="505D5589" w:rsidR="00C26407" w:rsidRPr="00C26407" w:rsidRDefault="00C26407" w:rsidP="00C26407">
            <w:pPr>
              <w:spacing w:after="0" w:line="360" w:lineRule="auto"/>
              <w:rPr>
                <w:color w:val="1D1B11" w:themeColor="background2" w:themeShade="1A"/>
              </w:rPr>
            </w:pPr>
            <w:r>
              <w:rPr>
                <w:color w:val="1D1B11" w:themeColor="background2" w:themeShade="1A"/>
              </w:rPr>
              <w:t>Increased adoption of the internet leads to the emerging of the first digital black market,</w:t>
            </w:r>
            <w:r w:rsidRPr="00C26407">
              <w:rPr>
                <w:rFonts w:ascii=".AppleSystemUIFont" w:eastAsia="Times New Roman" w:hAnsi=".AppleSystemUIFont" w:cs="Times New Roman"/>
                <w:b/>
                <w:color w:val="0E0E0E"/>
                <w:sz w:val="21"/>
                <w:szCs w:val="21"/>
                <w:lang w:eastAsia="en-GB"/>
              </w:rPr>
              <w:t xml:space="preserve"> </w:t>
            </w:r>
            <w:r w:rsidRPr="00C26407">
              <w:rPr>
                <w:color w:val="1D1B11" w:themeColor="background2" w:themeShade="1A"/>
              </w:rPr>
              <w:t>enabling anonymous trade in illegal items like drugs, firearms, and counterfeit documents</w:t>
            </w:r>
            <w:r>
              <w:rPr>
                <w:color w:val="1D1B11" w:themeColor="background2" w:themeShade="1A"/>
              </w:rPr>
              <w:t xml:space="preserve">, on platforms such as Silk Road </w:t>
            </w:r>
            <w:r w:rsidR="00735948">
              <w:rPr>
                <w:color w:val="1D1B11" w:themeColor="background2" w:themeShade="1A"/>
              </w:rPr>
              <w:t>(2011</w:t>
            </w:r>
            <w:r>
              <w:rPr>
                <w:color w:val="1D1B11" w:themeColor="background2" w:themeShade="1A"/>
              </w:rPr>
              <w:t>)</w:t>
            </w:r>
          </w:p>
          <w:p w14:paraId="4B4156D8" w14:textId="6D9C4C34" w:rsidR="00BC0DA9" w:rsidRDefault="00BC0DA9" w:rsidP="00BC0DA9">
            <w:pPr>
              <w:spacing w:after="0" w:line="360" w:lineRule="auto"/>
              <w:rPr>
                <w:color w:val="1D1B11" w:themeColor="background2" w:themeShade="1A"/>
              </w:rPr>
            </w:pPr>
          </w:p>
          <w:p w14:paraId="7EB5B326" w14:textId="5EFA72DF" w:rsidR="00E00A9F" w:rsidRDefault="00E00A9F" w:rsidP="73E38E78">
            <w:pPr>
              <w:spacing w:after="0" w:line="360" w:lineRule="auto"/>
              <w:rPr>
                <w:color w:val="1D1B11" w:themeColor="background2" w:themeShade="1A"/>
              </w:rPr>
            </w:pPr>
          </w:p>
          <w:p w14:paraId="09367D9C" w14:textId="77777777" w:rsidR="00C26407" w:rsidRPr="00C26407" w:rsidRDefault="00C26407" w:rsidP="00C26407">
            <w:pPr>
              <w:spacing w:after="0" w:line="360" w:lineRule="auto"/>
              <w:rPr>
                <w:color w:val="1D1B11" w:themeColor="background2" w:themeShade="1A"/>
              </w:rPr>
            </w:pPr>
            <w:r>
              <w:rPr>
                <w:color w:val="1D1B11" w:themeColor="background2" w:themeShade="1A"/>
              </w:rPr>
              <w:t xml:space="preserve">Human Trafficking crises arising from warfare and displacement </w:t>
            </w:r>
            <w:r w:rsidRPr="00C26407">
              <w:rPr>
                <w:color w:val="1D1B11" w:themeColor="background2" w:themeShade="1A"/>
              </w:rPr>
              <w:t>fuel black markets for human smuggling into Europe and other regions.</w:t>
            </w:r>
          </w:p>
          <w:p w14:paraId="24AD77CF" w14:textId="0A7D8552" w:rsidR="00BC0DA9" w:rsidRDefault="00BC0DA9" w:rsidP="00BC0DA9">
            <w:pPr>
              <w:spacing w:after="0" w:line="360" w:lineRule="auto"/>
              <w:rPr>
                <w:color w:val="1D1B11" w:themeColor="background2" w:themeShade="1A"/>
              </w:rPr>
            </w:pPr>
          </w:p>
          <w:p w14:paraId="183B9BD3" w14:textId="77777777" w:rsidR="00E00A9F" w:rsidRDefault="00E00A9F" w:rsidP="73E38E78">
            <w:pPr>
              <w:spacing w:after="0" w:line="360" w:lineRule="auto"/>
              <w:rPr>
                <w:color w:val="1D1B11" w:themeColor="background2" w:themeShade="1A"/>
              </w:rPr>
            </w:pPr>
          </w:p>
          <w:p w14:paraId="2DDA03C9" w14:textId="3E04A76C" w:rsidR="00BC0DA9" w:rsidRDefault="00C26407" w:rsidP="00BC0DA9">
            <w:pPr>
              <w:spacing w:after="0" w:line="360" w:lineRule="auto"/>
              <w:rPr>
                <w:color w:val="1D1B11" w:themeColor="background2" w:themeShade="1A"/>
              </w:rPr>
            </w:pPr>
            <w:r>
              <w:rPr>
                <w:color w:val="1D1B11" w:themeColor="background2" w:themeShade="1A"/>
              </w:rPr>
              <w:t>Black markets are revived and thrive under the influence of the COVID-19 Pandemic, especially in the medical sector for goods such as vaccines and medical supplies.</w:t>
            </w:r>
          </w:p>
          <w:p w14:paraId="419E968B" w14:textId="77777777" w:rsidR="00E00A9F" w:rsidRDefault="00E00A9F" w:rsidP="73E38E78">
            <w:pPr>
              <w:spacing w:after="0" w:line="360" w:lineRule="auto"/>
              <w:rPr>
                <w:color w:val="1D1B11" w:themeColor="background2" w:themeShade="1A"/>
              </w:rPr>
            </w:pPr>
          </w:p>
          <w:p w14:paraId="1FD009B7" w14:textId="3BD2D842" w:rsidR="00C26407" w:rsidRDefault="00C26407" w:rsidP="00C26407">
            <w:pPr>
              <w:spacing w:after="0" w:line="360" w:lineRule="auto"/>
              <w:rPr>
                <w:color w:val="1D1B11" w:themeColor="background2" w:themeShade="1A"/>
              </w:rPr>
            </w:pPr>
          </w:p>
          <w:p w14:paraId="645F7F23" w14:textId="237C2D23" w:rsidR="00E00A9F" w:rsidRDefault="00E00A9F" w:rsidP="73E38E78">
            <w:pPr>
              <w:spacing w:after="0" w:line="360" w:lineRule="auto"/>
              <w:rPr>
                <w:color w:val="1D1B11" w:themeColor="background2" w:themeShade="1A"/>
              </w:rPr>
            </w:pPr>
            <w:r>
              <w:rPr>
                <w:color w:val="1D1B11" w:themeColor="background2" w:themeShade="1A"/>
              </w:rPr>
              <w:br/>
            </w:r>
          </w:p>
          <w:p w14:paraId="2AD8C137" w14:textId="10BF7D0E" w:rsidR="00E00A9F" w:rsidRPr="00C25ACB" w:rsidRDefault="00E00A9F" w:rsidP="73E38E78">
            <w:pPr>
              <w:spacing w:after="0" w:line="360" w:lineRule="auto"/>
              <w:rPr>
                <w:color w:val="1D1B11" w:themeColor="background2" w:themeShade="1A"/>
              </w:rPr>
            </w:pPr>
          </w:p>
        </w:tc>
      </w:tr>
    </w:tbl>
    <w:p w14:paraId="2B901E4D"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lastRenderedPageBreak/>
        <w:t>UN involvement, Relevant Resolutions, Treaties and Events</w:t>
      </w:r>
    </w:p>
    <w:p w14:paraId="4225A033" w14:textId="15EE0A12" w:rsidR="0065298C" w:rsidRDefault="00450734" w:rsidP="00450734">
      <w:pPr>
        <w:numPr>
          <w:ilvl w:val="0"/>
          <w:numId w:val="2"/>
        </w:numPr>
        <w:pBdr>
          <w:top w:val="nil"/>
          <w:left w:val="nil"/>
          <w:bottom w:val="nil"/>
          <w:right w:val="nil"/>
          <w:between w:val="nil"/>
        </w:pBdr>
        <w:spacing w:line="360" w:lineRule="auto"/>
      </w:pPr>
      <w:r w:rsidRPr="00450734">
        <w:t>United Nations General Assembly Convention against Transnational Organized Crime</w:t>
      </w:r>
      <w:r>
        <w:t xml:space="preserve"> </w:t>
      </w:r>
      <w:proofErr w:type="gramStart"/>
      <w:r>
        <w:t>( UNTOC</w:t>
      </w:r>
      <w:proofErr w:type="gramEnd"/>
      <w:r>
        <w:t xml:space="preserve"> )</w:t>
      </w:r>
      <w:r w:rsidRPr="00450734">
        <w:t xml:space="preserve"> and the Protocols thereto</w:t>
      </w:r>
      <w:r>
        <w:t xml:space="preserve"> </w:t>
      </w:r>
      <w:r w:rsidRPr="00450734">
        <w:t>15 November 2000</w:t>
      </w:r>
      <w:r>
        <w:t xml:space="preserve"> </w:t>
      </w:r>
      <w:hyperlink r:id="rId14" w:history="1">
        <w:r w:rsidR="00735948" w:rsidRPr="004579D9">
          <w:rPr>
            <w:rStyle w:val="Hyperlink"/>
          </w:rPr>
          <w:t>https://www.unodc.org/unodc/en/organized-crime/intro/UNTOC.html</w:t>
        </w:r>
      </w:hyperlink>
    </w:p>
    <w:p w14:paraId="240D197F" w14:textId="77777777" w:rsidR="00735948" w:rsidRDefault="00735948" w:rsidP="00735948">
      <w:pPr>
        <w:pBdr>
          <w:top w:val="nil"/>
          <w:left w:val="nil"/>
          <w:bottom w:val="nil"/>
          <w:right w:val="nil"/>
          <w:between w:val="nil"/>
        </w:pBdr>
        <w:spacing w:line="360" w:lineRule="auto"/>
        <w:ind w:left="720"/>
      </w:pPr>
    </w:p>
    <w:p w14:paraId="2261FE12" w14:textId="22E03688" w:rsidR="00735948" w:rsidRDefault="00450734" w:rsidP="00735948">
      <w:pPr>
        <w:numPr>
          <w:ilvl w:val="0"/>
          <w:numId w:val="2"/>
        </w:numPr>
        <w:pBdr>
          <w:top w:val="nil"/>
          <w:left w:val="nil"/>
          <w:bottom w:val="nil"/>
          <w:right w:val="nil"/>
          <w:between w:val="nil"/>
        </w:pBdr>
        <w:spacing w:line="360" w:lineRule="auto"/>
      </w:pPr>
      <w:r w:rsidRPr="00450734">
        <w:t>The United Nations Sixty-first General Assembly: First Committee (Disarmament and International Security)</w:t>
      </w:r>
      <w:r>
        <w:t xml:space="preserve"> </w:t>
      </w:r>
      <w:r w:rsidR="00735948">
        <w:t xml:space="preserve">1 March 2007 </w:t>
      </w:r>
      <w:hyperlink r:id="rId15" w:history="1">
        <w:r w:rsidR="00735948" w:rsidRPr="004579D9">
          <w:rPr>
            <w:rStyle w:val="Hyperlink"/>
          </w:rPr>
          <w:t>https://www.un.org/en/chronicle/article/sixty-first-general-assembly-first-committee-disarmament-and-international-security</w:t>
        </w:r>
      </w:hyperlink>
    </w:p>
    <w:p w14:paraId="55D3C8D3" w14:textId="77777777" w:rsidR="00735948" w:rsidRDefault="00735948" w:rsidP="00735948">
      <w:pPr>
        <w:pBdr>
          <w:top w:val="nil"/>
          <w:left w:val="nil"/>
          <w:bottom w:val="nil"/>
          <w:right w:val="nil"/>
          <w:between w:val="nil"/>
        </w:pBdr>
        <w:spacing w:line="360" w:lineRule="auto"/>
        <w:ind w:left="720"/>
      </w:pPr>
    </w:p>
    <w:p w14:paraId="60061E4C" w14:textId="24C5D31C" w:rsidR="0065298C" w:rsidRDefault="00735948" w:rsidP="00735948">
      <w:pPr>
        <w:numPr>
          <w:ilvl w:val="0"/>
          <w:numId w:val="2"/>
        </w:numPr>
        <w:pBdr>
          <w:top w:val="nil"/>
          <w:left w:val="nil"/>
          <w:bottom w:val="nil"/>
          <w:right w:val="nil"/>
          <w:between w:val="nil"/>
        </w:pBdr>
        <w:spacing w:line="360" w:lineRule="auto"/>
      </w:pPr>
      <w:r>
        <w:t xml:space="preserve">United Nations against Transnational Organized Crime (UNTOC) Protocol against the illicit manufacturing and trafficking 3 July 2005 </w:t>
      </w:r>
      <w:hyperlink r:id="rId16" w:history="1">
        <w:r w:rsidRPr="004579D9">
          <w:rPr>
            <w:rStyle w:val="Hyperlink"/>
          </w:rPr>
          <w:t>https://treaties.un.org/pages/viewdetails.aspx?src=treaty&amp;mtdsg_no=xviii-12-c&amp;chapter=18&amp;clang=_en</w:t>
        </w:r>
      </w:hyperlink>
    </w:p>
    <w:p w14:paraId="247AAD8C" w14:textId="7D4C1626" w:rsidR="00735948" w:rsidRPr="00735948" w:rsidRDefault="00735948" w:rsidP="00735948">
      <w:pPr>
        <w:pBdr>
          <w:top w:val="nil"/>
          <w:left w:val="nil"/>
          <w:bottom w:val="nil"/>
          <w:right w:val="nil"/>
          <w:between w:val="nil"/>
        </w:pBdr>
        <w:spacing w:line="360" w:lineRule="auto"/>
        <w:ind w:left="720"/>
      </w:pPr>
    </w:p>
    <w:p w14:paraId="54EB9383" w14:textId="24A1F03A" w:rsidR="0065298C" w:rsidRDefault="00D55AF8">
      <w:pPr>
        <w:pBdr>
          <w:top w:val="nil"/>
          <w:left w:val="nil"/>
          <w:bottom w:val="nil"/>
          <w:right w:val="nil"/>
          <w:between w:val="nil"/>
        </w:pBdr>
        <w:spacing w:line="360" w:lineRule="auto"/>
        <w:rPr>
          <w:color w:val="365F91"/>
          <w:sz w:val="28"/>
          <w:szCs w:val="28"/>
        </w:rPr>
      </w:pPr>
      <w:r>
        <w:rPr>
          <w:b/>
          <w:color w:val="365F91"/>
          <w:sz w:val="28"/>
          <w:szCs w:val="28"/>
        </w:rPr>
        <w:t xml:space="preserve">Previous Attempts to </w:t>
      </w:r>
      <w:r w:rsidR="00DE7828">
        <w:rPr>
          <w:b/>
          <w:color w:val="365F91"/>
          <w:sz w:val="28"/>
          <w:szCs w:val="28"/>
        </w:rPr>
        <w:t>S</w:t>
      </w:r>
      <w:r>
        <w:rPr>
          <w:b/>
          <w:color w:val="365F91"/>
          <w:sz w:val="28"/>
          <w:szCs w:val="28"/>
        </w:rPr>
        <w:t>olve the Issue</w:t>
      </w:r>
    </w:p>
    <w:p w14:paraId="7B098686" w14:textId="462FF628" w:rsidR="00ED6D1A" w:rsidRDefault="00ED6D1A" w:rsidP="001F1F44">
      <w:pPr>
        <w:pBdr>
          <w:top w:val="nil"/>
          <w:left w:val="nil"/>
          <w:bottom w:val="nil"/>
          <w:right w:val="nil"/>
          <w:between w:val="nil"/>
        </w:pBdr>
        <w:spacing w:line="360" w:lineRule="auto"/>
        <w:ind w:firstLine="720"/>
        <w:rPr>
          <w:color w:val="1D1B11"/>
        </w:rPr>
      </w:pPr>
      <w:r>
        <w:rPr>
          <w:color w:val="1D1B11"/>
        </w:rPr>
        <w:t xml:space="preserve">The UN conventions, </w:t>
      </w:r>
      <w:r w:rsidR="00813930">
        <w:rPr>
          <w:color w:val="1D1B11"/>
        </w:rPr>
        <w:t>resolutions</w:t>
      </w:r>
      <w:r>
        <w:rPr>
          <w:color w:val="1D1B11"/>
        </w:rPr>
        <w:t xml:space="preserve"> and treaties mentioned above </w:t>
      </w:r>
      <w:proofErr w:type="gramStart"/>
      <w:r>
        <w:rPr>
          <w:color w:val="1D1B11"/>
        </w:rPr>
        <w:t>( see</w:t>
      </w:r>
      <w:proofErr w:type="gramEnd"/>
      <w:r>
        <w:rPr>
          <w:color w:val="1D1B11"/>
        </w:rPr>
        <w:t xml:space="preserve"> page 7) have all helped strengthen the war against transnational crime through organized crime organizations. However, these fall under only 1 bracket of </w:t>
      </w:r>
      <w:proofErr w:type="gramStart"/>
      <w:r>
        <w:rPr>
          <w:color w:val="1D1B11"/>
        </w:rPr>
        <w:t>black market</w:t>
      </w:r>
      <w:proofErr w:type="gramEnd"/>
      <w:r>
        <w:rPr>
          <w:color w:val="1D1B11"/>
        </w:rPr>
        <w:t xml:space="preserve"> activity for a very specific amount of goods. Instead, governments found that a proactive reaction is needed to tackle the root causes of the issue rather than rectifying the effects that come with</w:t>
      </w:r>
      <w:r w:rsidR="00813930">
        <w:rPr>
          <w:color w:val="1D1B11"/>
        </w:rPr>
        <w:t xml:space="preserve"> it</w:t>
      </w:r>
      <w:r>
        <w:rPr>
          <w:color w:val="1D1B11"/>
        </w:rPr>
        <w:t>.</w:t>
      </w:r>
    </w:p>
    <w:p w14:paraId="0375C973" w14:textId="5DB7F85A" w:rsidR="00ED6D1A" w:rsidRDefault="00ED6D1A" w:rsidP="001F1F44">
      <w:pPr>
        <w:pBdr>
          <w:top w:val="nil"/>
          <w:left w:val="nil"/>
          <w:bottom w:val="nil"/>
          <w:right w:val="nil"/>
          <w:between w:val="nil"/>
        </w:pBdr>
        <w:spacing w:line="360" w:lineRule="auto"/>
        <w:ind w:firstLine="720"/>
        <w:rPr>
          <w:color w:val="1D1B11"/>
        </w:rPr>
      </w:pPr>
      <w:r>
        <w:rPr>
          <w:color w:val="1D1B11"/>
        </w:rPr>
        <w:t>Since the start of the 2010s, Governments have increasingly started to legalize some goods that were being traded illicitly – the biggest example being marijuana- in an attempt to reduce black market activity while simultaneously gain</w:t>
      </w:r>
      <w:r w:rsidR="00813930">
        <w:rPr>
          <w:color w:val="1D1B11"/>
        </w:rPr>
        <w:t xml:space="preserve">ing </w:t>
      </w:r>
      <w:r>
        <w:rPr>
          <w:color w:val="1D1B11"/>
        </w:rPr>
        <w:t xml:space="preserve">the benefits of having a regulated market for said products </w:t>
      </w:r>
      <w:proofErr w:type="gramStart"/>
      <w:r>
        <w:rPr>
          <w:color w:val="1D1B11"/>
        </w:rPr>
        <w:t>( tax</w:t>
      </w:r>
      <w:proofErr w:type="gramEnd"/>
      <w:r w:rsidR="00813930">
        <w:rPr>
          <w:color w:val="1D1B11"/>
        </w:rPr>
        <w:t xml:space="preserve"> revenue</w:t>
      </w:r>
      <w:r>
        <w:rPr>
          <w:color w:val="1D1B11"/>
        </w:rPr>
        <w:t>, less crime etc.).</w:t>
      </w:r>
    </w:p>
    <w:p w14:paraId="6E2F1CCD" w14:textId="3CF6FB11" w:rsidR="00ED6D1A" w:rsidRDefault="00ED6D1A" w:rsidP="00ED6D1A">
      <w:pPr>
        <w:pBdr>
          <w:top w:val="nil"/>
          <w:left w:val="nil"/>
          <w:bottom w:val="nil"/>
          <w:right w:val="nil"/>
          <w:between w:val="nil"/>
        </w:pBdr>
        <w:spacing w:line="360" w:lineRule="auto"/>
        <w:ind w:firstLine="720"/>
        <w:rPr>
          <w:color w:val="1D1B11"/>
        </w:rPr>
      </w:pPr>
      <w:r>
        <w:rPr>
          <w:color w:val="1D1B11"/>
        </w:rPr>
        <w:t>Addressing the socioeconomic factors that fuel black markets also prove to be a worthwhile solution. Economic Development programs, such as m</w:t>
      </w:r>
      <w:r w:rsidRPr="00ED6D1A">
        <w:rPr>
          <w:color w:val="1D1B11"/>
        </w:rPr>
        <w:t xml:space="preserve">icrofinance initiatives and trade reforms in developing </w:t>
      </w:r>
      <w:proofErr w:type="gramStart"/>
      <w:r w:rsidRPr="00ED6D1A">
        <w:rPr>
          <w:color w:val="1D1B11"/>
        </w:rPr>
        <w:t>countries</w:t>
      </w:r>
      <w:r>
        <w:rPr>
          <w:color w:val="1D1B11"/>
        </w:rPr>
        <w:t xml:space="preserve"> </w:t>
      </w:r>
      <w:r w:rsidR="00813930">
        <w:rPr>
          <w:color w:val="1D1B11"/>
        </w:rPr>
        <w:t>,</w:t>
      </w:r>
      <w:proofErr w:type="gramEnd"/>
      <w:r w:rsidR="00813930">
        <w:rPr>
          <w:color w:val="1D1B11"/>
        </w:rPr>
        <w:t xml:space="preserve"> coupled with corruption reduction programs, </w:t>
      </w:r>
      <w:r>
        <w:rPr>
          <w:color w:val="1D1B11"/>
        </w:rPr>
        <w:t>have proven to reduce reliance on black markets in countries such as Venezuela and Cuba.</w:t>
      </w:r>
    </w:p>
    <w:p w14:paraId="42931ED2" w14:textId="0EC61D9D" w:rsidR="00BF0AEB" w:rsidRPr="00BF0AEB" w:rsidRDefault="00BF0AEB" w:rsidP="00BF0AEB">
      <w:pPr>
        <w:pBdr>
          <w:top w:val="nil"/>
          <w:left w:val="nil"/>
          <w:bottom w:val="nil"/>
          <w:right w:val="nil"/>
          <w:between w:val="nil"/>
        </w:pBdr>
        <w:spacing w:line="360" w:lineRule="auto"/>
        <w:ind w:firstLine="720"/>
        <w:rPr>
          <w:color w:val="1D1B11"/>
          <w:lang w:val="en-US"/>
        </w:rPr>
      </w:pPr>
      <w:r>
        <w:rPr>
          <w:color w:val="1D1B11"/>
        </w:rPr>
        <w:t xml:space="preserve">Numerous Dark web crackdowns have been carried out such as operation onymous, an international law enforcement operation carried out by a collaboration between the Federal Bureau of Investigation (FBI) and the Europol, which led to the disruption of many illegal online markets, as well as making 17 arrests </w:t>
      </w:r>
      <w:r w:rsidRPr="00BF0AEB">
        <w:rPr>
          <w:color w:val="1D1B11"/>
        </w:rPr>
        <w:t>and seizures of $1 million in Bitcoin as well as assorted amounts of cash, drugs, weapons and computers</w:t>
      </w:r>
      <w:r>
        <w:rPr>
          <w:color w:val="1D1B11"/>
        </w:rPr>
        <w:t>, all used in the illicit trade industry.</w:t>
      </w:r>
    </w:p>
    <w:p w14:paraId="39862279" w14:textId="2070CCDA" w:rsidR="00ED6D1A" w:rsidRDefault="00ED6D1A" w:rsidP="001F1F44">
      <w:pPr>
        <w:pBdr>
          <w:top w:val="nil"/>
          <w:left w:val="nil"/>
          <w:bottom w:val="nil"/>
          <w:right w:val="nil"/>
          <w:between w:val="nil"/>
        </w:pBdr>
        <w:spacing w:line="360" w:lineRule="auto"/>
        <w:ind w:firstLine="720"/>
        <w:rPr>
          <w:color w:val="1D1B11"/>
        </w:rPr>
      </w:pPr>
    </w:p>
    <w:p w14:paraId="1BA96F75" w14:textId="77777777" w:rsidR="001F1F44" w:rsidRPr="001F1F44" w:rsidRDefault="001F1F44" w:rsidP="001F1F44">
      <w:pPr>
        <w:pBdr>
          <w:top w:val="nil"/>
          <w:left w:val="nil"/>
          <w:bottom w:val="nil"/>
          <w:right w:val="nil"/>
          <w:between w:val="nil"/>
        </w:pBdr>
        <w:spacing w:line="360" w:lineRule="auto"/>
        <w:ind w:firstLine="720"/>
        <w:rPr>
          <w:color w:val="1D1B11"/>
        </w:rPr>
      </w:pPr>
    </w:p>
    <w:p w14:paraId="0379477F"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t>Possible Solutions</w:t>
      </w:r>
    </w:p>
    <w:p w14:paraId="4B94D5A5" w14:textId="443FE8A8" w:rsidR="0065298C" w:rsidRDefault="00D55AF8" w:rsidP="00DE7828">
      <w:pPr>
        <w:pBdr>
          <w:top w:val="nil"/>
          <w:left w:val="nil"/>
          <w:bottom w:val="nil"/>
          <w:right w:val="nil"/>
          <w:between w:val="nil"/>
        </w:pBdr>
        <w:spacing w:line="360" w:lineRule="auto"/>
        <w:rPr>
          <w:color w:val="1D1B11"/>
        </w:rPr>
      </w:pPr>
      <w:r>
        <w:tab/>
      </w:r>
      <w:r w:rsidR="00B72490">
        <w:rPr>
          <w:color w:val="1D1B11"/>
        </w:rPr>
        <w:t xml:space="preserve">Possible solutions to determine whether a black market should exist or not fall under very specific circumstances, whether that’d be economic, ethical or practical considerations.  Then again, adding extra government regulations only helps black markets spur even more, further showing the regressive nature of the issue. Many parties are forced to be left with the stance </w:t>
      </w:r>
      <w:proofErr w:type="gramStart"/>
      <w:r w:rsidR="00B72490">
        <w:rPr>
          <w:color w:val="1D1B11"/>
        </w:rPr>
        <w:t>“ let</w:t>
      </w:r>
      <w:proofErr w:type="gramEnd"/>
      <w:r w:rsidR="00B72490">
        <w:rPr>
          <w:color w:val="1D1B11"/>
        </w:rPr>
        <w:t xml:space="preserve"> it happen” as intervention exacerbates the issue even further.</w:t>
      </w:r>
    </w:p>
    <w:p w14:paraId="5CD0DA84" w14:textId="4E1C42D9" w:rsidR="00B72490" w:rsidRDefault="00B72490" w:rsidP="00DE7828">
      <w:pPr>
        <w:pBdr>
          <w:top w:val="nil"/>
          <w:left w:val="nil"/>
          <w:bottom w:val="nil"/>
          <w:right w:val="nil"/>
          <w:between w:val="nil"/>
        </w:pBdr>
        <w:spacing w:line="360" w:lineRule="auto"/>
        <w:rPr>
          <w:color w:val="1D1B11"/>
        </w:rPr>
      </w:pPr>
      <w:r>
        <w:rPr>
          <w:color w:val="1D1B11"/>
        </w:rPr>
        <w:lastRenderedPageBreak/>
        <w:t xml:space="preserve">However, if we </w:t>
      </w:r>
      <w:proofErr w:type="gramStart"/>
      <w:r>
        <w:rPr>
          <w:color w:val="1D1B11"/>
        </w:rPr>
        <w:t>are able to</w:t>
      </w:r>
      <w:proofErr w:type="gramEnd"/>
      <w:r>
        <w:rPr>
          <w:color w:val="1D1B11"/>
        </w:rPr>
        <w:t xml:space="preserve"> find a way in which the merits of having black markets are kept without the misuse of them in illegal goods, it would lead to a more suitable outcome for all economic agents.</w:t>
      </w:r>
    </w:p>
    <w:p w14:paraId="262648A8" w14:textId="02D75011" w:rsidR="00B72490" w:rsidRDefault="00B72490" w:rsidP="00DE7828">
      <w:pPr>
        <w:pBdr>
          <w:top w:val="nil"/>
          <w:left w:val="nil"/>
          <w:bottom w:val="nil"/>
          <w:right w:val="nil"/>
          <w:between w:val="nil"/>
        </w:pBdr>
        <w:spacing w:line="360" w:lineRule="auto"/>
        <w:rPr>
          <w:color w:val="1D1B11"/>
        </w:rPr>
      </w:pPr>
      <w:r>
        <w:rPr>
          <w:color w:val="1D1B11"/>
        </w:rPr>
        <w:t xml:space="preserve">An argument could be made that deregulation and legalization of certain goods, such as marijuana, have reduced illicit drug trade and therefore </w:t>
      </w:r>
      <w:proofErr w:type="gramStart"/>
      <w:r>
        <w:rPr>
          <w:color w:val="1D1B11"/>
        </w:rPr>
        <w:t>black market</w:t>
      </w:r>
      <w:proofErr w:type="gramEnd"/>
      <w:r>
        <w:rPr>
          <w:color w:val="1D1B11"/>
        </w:rPr>
        <w:t xml:space="preserve"> activity, not to mention the increases in tax revenue for the government along with </w:t>
      </w:r>
      <w:r w:rsidR="00952722">
        <w:rPr>
          <w:color w:val="1D1B11"/>
        </w:rPr>
        <w:t xml:space="preserve">reducing the risks of an unregulated market </w:t>
      </w:r>
      <w:r>
        <w:rPr>
          <w:color w:val="1D1B11"/>
        </w:rPr>
        <w:t>that comes with illicit drug trade such as exploitation or potential gang wars.</w:t>
      </w:r>
    </w:p>
    <w:p w14:paraId="31A9FB17" w14:textId="5AE4CE2C" w:rsidR="00952722" w:rsidRDefault="00952722" w:rsidP="00952722">
      <w:pPr>
        <w:pBdr>
          <w:top w:val="nil"/>
          <w:left w:val="nil"/>
          <w:bottom w:val="nil"/>
          <w:right w:val="nil"/>
          <w:between w:val="nil"/>
        </w:pBdr>
        <w:spacing w:line="360" w:lineRule="auto"/>
        <w:rPr>
          <w:color w:val="1D1B11"/>
        </w:rPr>
      </w:pPr>
      <w:r>
        <w:rPr>
          <w:color w:val="1D1B11"/>
        </w:rPr>
        <w:t xml:space="preserve">Policy reforms to improve market accessibility without having the burden of bureaucracy can help drive consumers away from Licensure driven black market activity, which is one of the most common yet harmless </w:t>
      </w:r>
      <w:proofErr w:type="gramStart"/>
      <w:r>
        <w:rPr>
          <w:color w:val="1D1B11"/>
        </w:rPr>
        <w:t>black market</w:t>
      </w:r>
      <w:proofErr w:type="gramEnd"/>
      <w:r>
        <w:rPr>
          <w:color w:val="1D1B11"/>
        </w:rPr>
        <w:t xml:space="preserve"> activities. </w:t>
      </w:r>
      <w:r w:rsidRPr="00952722">
        <w:rPr>
          <w:color w:val="1D1B11"/>
        </w:rPr>
        <w:t>The licensing restrictions that governments impose on numerous occupations cause some workers to enter the black market because they don’t want or can’t afford to invest the time and money to obtain the required licenses.</w:t>
      </w:r>
      <w:r>
        <w:rPr>
          <w:color w:val="1D1B11"/>
        </w:rPr>
        <w:t xml:space="preserve"> </w:t>
      </w:r>
      <w:r w:rsidRPr="00952722">
        <w:rPr>
          <w:color w:val="1D1B11"/>
        </w:rPr>
        <w:t xml:space="preserve">For example, in New York City, one must purchase a license called a medallion </w:t>
      </w:r>
      <w:proofErr w:type="gramStart"/>
      <w:r w:rsidRPr="00952722">
        <w:rPr>
          <w:color w:val="1D1B11"/>
        </w:rPr>
        <w:t>in order to</w:t>
      </w:r>
      <w:proofErr w:type="gramEnd"/>
      <w:r w:rsidRPr="00952722">
        <w:rPr>
          <w:color w:val="1D1B11"/>
        </w:rPr>
        <w:t xml:space="preserve"> legally operate a taxi business. These medallions cost hundreds of thousands of dollars, making them prohibitively expensive for most entrepreneurs. As a result, some people may choose to operate black-market taxis without a license</w:t>
      </w:r>
      <w:r>
        <w:rPr>
          <w:color w:val="1D1B11"/>
        </w:rPr>
        <w:t>.</w:t>
      </w:r>
    </w:p>
    <w:p w14:paraId="52421E5B" w14:textId="7880A0C2" w:rsidR="00952722" w:rsidRPr="00952722" w:rsidRDefault="00952722" w:rsidP="00952722">
      <w:pPr>
        <w:pBdr>
          <w:top w:val="nil"/>
          <w:left w:val="nil"/>
          <w:bottom w:val="nil"/>
          <w:right w:val="nil"/>
          <w:between w:val="nil"/>
        </w:pBdr>
        <w:spacing w:line="360" w:lineRule="auto"/>
        <w:rPr>
          <w:color w:val="1D1B11"/>
        </w:rPr>
      </w:pPr>
      <w:r>
        <w:rPr>
          <w:color w:val="1D1B11"/>
        </w:rPr>
        <w:t xml:space="preserve">It is seen that the problem does not lie </w:t>
      </w:r>
      <w:r w:rsidR="00813930">
        <w:rPr>
          <w:color w:val="1D1B11"/>
        </w:rPr>
        <w:t>within</w:t>
      </w:r>
      <w:r>
        <w:rPr>
          <w:color w:val="1D1B11"/>
        </w:rPr>
        <w:t xml:space="preserve"> black market itself, but with the unregistered, untraceable activity that comes with it</w:t>
      </w:r>
      <w:r w:rsidR="00813930">
        <w:rPr>
          <w:color w:val="1D1B11"/>
        </w:rPr>
        <w:t>; this further adds to the argument of whether they should exist or not.</w:t>
      </w:r>
    </w:p>
    <w:p w14:paraId="12DFDA17" w14:textId="61127F50" w:rsidR="00952722" w:rsidRDefault="00952722" w:rsidP="00DE7828">
      <w:pPr>
        <w:pBdr>
          <w:top w:val="nil"/>
          <w:left w:val="nil"/>
          <w:bottom w:val="nil"/>
          <w:right w:val="nil"/>
          <w:between w:val="nil"/>
        </w:pBdr>
        <w:spacing w:line="360" w:lineRule="auto"/>
        <w:rPr>
          <w:color w:val="1D1B11"/>
        </w:rPr>
      </w:pPr>
    </w:p>
    <w:p w14:paraId="18DC0BF8" w14:textId="77777777" w:rsidR="00A067D0" w:rsidRPr="00A067D0" w:rsidRDefault="00A067D0">
      <w:pPr>
        <w:pBdr>
          <w:top w:val="nil"/>
          <w:left w:val="nil"/>
          <w:bottom w:val="nil"/>
          <w:right w:val="nil"/>
          <w:between w:val="nil"/>
        </w:pBdr>
        <w:spacing w:line="360" w:lineRule="auto"/>
        <w:rPr>
          <w:color w:val="1D1B11"/>
        </w:rPr>
      </w:pPr>
    </w:p>
    <w:p w14:paraId="6B9F123D" w14:textId="77777777" w:rsidR="0065298C" w:rsidRDefault="00D55AF8">
      <w:pPr>
        <w:pBdr>
          <w:top w:val="nil"/>
          <w:left w:val="nil"/>
          <w:bottom w:val="nil"/>
          <w:right w:val="nil"/>
          <w:between w:val="nil"/>
        </w:pBdr>
        <w:spacing w:line="360" w:lineRule="auto"/>
        <w:rPr>
          <w:b/>
          <w:color w:val="365F91"/>
          <w:sz w:val="28"/>
          <w:szCs w:val="28"/>
        </w:rPr>
      </w:pPr>
      <w:r>
        <w:rPr>
          <w:b/>
          <w:color w:val="365F91"/>
          <w:sz w:val="28"/>
          <w:szCs w:val="28"/>
        </w:rPr>
        <w:t>Bibliography</w:t>
      </w:r>
    </w:p>
    <w:p w14:paraId="3E0AFF1B" w14:textId="46E977B7" w:rsidR="00735948" w:rsidRPr="00C26407" w:rsidRDefault="00C26407" w:rsidP="00735948">
      <w:pPr>
        <w:pStyle w:val="NormalWeb"/>
        <w:rPr>
          <w:rFonts w:asciiTheme="majorHAnsi" w:hAnsiTheme="majorHAnsi" w:cstheme="majorHAnsi"/>
          <w:lang w:val="en-GB"/>
        </w:rPr>
      </w:pPr>
      <w:r w:rsidRPr="00C26407">
        <w:rPr>
          <w:rFonts w:asciiTheme="majorHAnsi" w:hAnsiTheme="majorHAnsi" w:cstheme="majorHAnsi"/>
          <w:lang w:val="en-GB"/>
        </w:rPr>
        <w:t xml:space="preserve">“Companies Ranked by Market Cap.” </w:t>
      </w:r>
      <w:r w:rsidRPr="00C26407">
        <w:rPr>
          <w:rFonts w:asciiTheme="majorHAnsi" w:hAnsiTheme="majorHAnsi" w:cstheme="majorHAnsi"/>
          <w:i/>
          <w:iCs/>
          <w:lang w:val="en-GB"/>
        </w:rPr>
        <w:t>CompaniesMarketCap.Com - Companies Ranked by Market Capitalization</w:t>
      </w:r>
      <w:r w:rsidRPr="00C26407">
        <w:rPr>
          <w:rFonts w:asciiTheme="majorHAnsi" w:hAnsiTheme="majorHAnsi" w:cstheme="majorHAnsi"/>
          <w:lang w:val="en-GB"/>
        </w:rPr>
        <w:t xml:space="preserve">, companiesmarketcap.com/. Accessed 29 Dec. 2024. </w:t>
      </w:r>
    </w:p>
    <w:p w14:paraId="04E7DD85" w14:textId="2AF1C905" w:rsidR="00C26407" w:rsidRPr="00C26407" w:rsidRDefault="00C26407" w:rsidP="00735948">
      <w:pPr>
        <w:pStyle w:val="NormalWeb"/>
        <w:rPr>
          <w:rFonts w:asciiTheme="majorHAnsi" w:hAnsiTheme="majorHAnsi" w:cstheme="majorHAnsi"/>
          <w:lang w:val="en-GB"/>
        </w:rPr>
      </w:pPr>
      <w:proofErr w:type="spellStart"/>
      <w:r w:rsidRPr="00C26407">
        <w:rPr>
          <w:rFonts w:asciiTheme="majorHAnsi" w:hAnsiTheme="majorHAnsi" w:cstheme="majorHAnsi"/>
          <w:lang w:val="en-GB"/>
        </w:rPr>
        <w:t>Fontinelle</w:t>
      </w:r>
      <w:proofErr w:type="spellEnd"/>
      <w:r w:rsidRPr="00C26407">
        <w:rPr>
          <w:rFonts w:asciiTheme="majorHAnsi" w:hAnsiTheme="majorHAnsi" w:cstheme="majorHAnsi"/>
          <w:lang w:val="en-GB"/>
        </w:rPr>
        <w:t xml:space="preserve">, Amy. “How Black Markets Work.” </w:t>
      </w:r>
      <w:r w:rsidRPr="00C26407">
        <w:rPr>
          <w:rFonts w:asciiTheme="majorHAnsi" w:hAnsiTheme="majorHAnsi" w:cstheme="majorHAnsi"/>
          <w:i/>
          <w:iCs/>
          <w:lang w:val="en-GB"/>
        </w:rPr>
        <w:t>Investopedia</w:t>
      </w:r>
      <w:r w:rsidRPr="00C26407">
        <w:rPr>
          <w:rFonts w:asciiTheme="majorHAnsi" w:hAnsiTheme="majorHAnsi" w:cstheme="majorHAnsi"/>
          <w:lang w:val="en-GB"/>
        </w:rPr>
        <w:t xml:space="preserve">, Investopedia, www.investopedia.com/articles/economics/12/mechanics-black-market.asp. Accessed 29 Dec. 2024. </w:t>
      </w:r>
    </w:p>
    <w:p w14:paraId="4E29F355"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Gomez, Suzette. “The Black Market.” </w:t>
      </w:r>
      <w:r w:rsidRPr="00C26407">
        <w:rPr>
          <w:rFonts w:asciiTheme="majorHAnsi" w:hAnsiTheme="majorHAnsi" w:cstheme="majorHAnsi"/>
          <w:i/>
          <w:iCs/>
          <w:lang w:val="en-GB"/>
        </w:rPr>
        <w:t xml:space="preserve">Addiction </w:t>
      </w:r>
      <w:proofErr w:type="spellStart"/>
      <w:r w:rsidRPr="00C26407">
        <w:rPr>
          <w:rFonts w:asciiTheme="majorHAnsi" w:hAnsiTheme="majorHAnsi" w:cstheme="majorHAnsi"/>
          <w:i/>
          <w:iCs/>
          <w:lang w:val="en-GB"/>
        </w:rPr>
        <w:t>Center</w:t>
      </w:r>
      <w:proofErr w:type="spellEnd"/>
      <w:r w:rsidRPr="00C26407">
        <w:rPr>
          <w:rFonts w:asciiTheme="majorHAnsi" w:hAnsiTheme="majorHAnsi" w:cstheme="majorHAnsi"/>
          <w:lang w:val="en-GB"/>
        </w:rPr>
        <w:t>, 18 Apr. 2024, www.addictioncenter.com/addiction/black-</w:t>
      </w:r>
      <w:r w:rsidRPr="00C26407">
        <w:rPr>
          <w:rFonts w:asciiTheme="majorHAnsi" w:hAnsiTheme="majorHAnsi" w:cstheme="majorHAnsi"/>
          <w:lang w:val="en-GB"/>
        </w:rPr>
        <w:lastRenderedPageBreak/>
        <w:t xml:space="preserve">market/#:~:text=The%20black%20market%20is%20an,biggest%20contributors%20to%20addiction%20globally. </w:t>
      </w:r>
    </w:p>
    <w:p w14:paraId="3A68F0AD"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Gronek, Lauren. </w:t>
      </w:r>
      <w:r w:rsidRPr="00C26407">
        <w:rPr>
          <w:rFonts w:asciiTheme="majorHAnsi" w:hAnsiTheme="majorHAnsi" w:cstheme="majorHAnsi"/>
          <w:i/>
          <w:iCs/>
          <w:lang w:val="en-GB"/>
        </w:rPr>
        <w:t>Black Markets during World War II</w:t>
      </w:r>
      <w:r w:rsidRPr="00C26407">
        <w:rPr>
          <w:rFonts w:asciiTheme="majorHAnsi" w:hAnsiTheme="majorHAnsi" w:cstheme="majorHAnsi"/>
          <w:lang w:val="en-GB"/>
        </w:rPr>
        <w:t xml:space="preserve">, IU Pressbooks, iu.pressbooks.pub/perspectives2/chapter/black-markets-during-world-war-ii/. </w:t>
      </w:r>
    </w:p>
    <w:p w14:paraId="66E5ECCB"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Gronek, Lauren. </w:t>
      </w:r>
      <w:r w:rsidRPr="00C26407">
        <w:rPr>
          <w:rFonts w:asciiTheme="majorHAnsi" w:hAnsiTheme="majorHAnsi" w:cstheme="majorHAnsi"/>
          <w:i/>
          <w:iCs/>
          <w:lang w:val="en-GB"/>
        </w:rPr>
        <w:t>Black Markets during World War II</w:t>
      </w:r>
      <w:r w:rsidRPr="00C26407">
        <w:rPr>
          <w:rFonts w:asciiTheme="majorHAnsi" w:hAnsiTheme="majorHAnsi" w:cstheme="majorHAnsi"/>
          <w:lang w:val="en-GB"/>
        </w:rPr>
        <w:t xml:space="preserve">, IU Pressbooks. </w:t>
      </w:r>
    </w:p>
    <w:p w14:paraId="1DBA20AF"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“How to Measure the Black Market.” </w:t>
      </w:r>
      <w:r w:rsidRPr="00C26407">
        <w:rPr>
          <w:rFonts w:asciiTheme="majorHAnsi" w:hAnsiTheme="majorHAnsi" w:cstheme="majorHAnsi"/>
          <w:i/>
          <w:iCs/>
          <w:lang w:val="en-GB"/>
        </w:rPr>
        <w:t>Saint Louis Fed Eagle</w:t>
      </w:r>
      <w:r w:rsidRPr="00C26407">
        <w:rPr>
          <w:rFonts w:asciiTheme="majorHAnsi" w:hAnsiTheme="majorHAnsi" w:cstheme="majorHAnsi"/>
          <w:lang w:val="en-GB"/>
        </w:rPr>
        <w:t xml:space="preserve">, Federal Reserve Bank of St. Louis, 12 Aug. 2021, www.stlouisfed.org/on-the-economy/2015/may/how-to-measure-the-black-market#:~:text=The%20informal%20economy%2C%20also%20known,percent%20of%20developed%20countries’%20GDP. </w:t>
      </w:r>
    </w:p>
    <w:p w14:paraId="0884937F"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“Illicit Goods.” </w:t>
      </w:r>
      <w:r w:rsidRPr="00C26407">
        <w:rPr>
          <w:rFonts w:asciiTheme="majorHAnsi" w:hAnsiTheme="majorHAnsi" w:cstheme="majorHAnsi"/>
          <w:i/>
          <w:iCs/>
          <w:lang w:val="en-GB"/>
        </w:rPr>
        <w:t>INTERPOL</w:t>
      </w:r>
      <w:r w:rsidRPr="00C26407">
        <w:rPr>
          <w:rFonts w:asciiTheme="majorHAnsi" w:hAnsiTheme="majorHAnsi" w:cstheme="majorHAnsi"/>
          <w:lang w:val="en-GB"/>
        </w:rPr>
        <w:t xml:space="preserve">, www.interpol.int/en/Crimes/Illicit-goods#:~:text=We%20offer%20operational%20and%20investigative,global%20trade%20in%20illicit%20goods.&amp;text=Our%20field%20operations%20target%20the,illicit%20medicines%20and%20medical%20products.&amp;text=Operation%20Opson%20removes%20counterfeit%20and%20substandard%20food%20and%20drinks%20from%20the%20market. Accessed 29 Dec. 2024. </w:t>
      </w:r>
    </w:p>
    <w:p w14:paraId="611B3245"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i/>
          <w:iCs/>
          <w:lang w:val="en-GB"/>
        </w:rPr>
        <w:t>Illicit Trade Report 2022</w:t>
      </w:r>
      <w:r w:rsidRPr="00C26407">
        <w:rPr>
          <w:rFonts w:asciiTheme="majorHAnsi" w:hAnsiTheme="majorHAnsi" w:cstheme="majorHAnsi"/>
          <w:lang w:val="en-GB"/>
        </w:rPr>
        <w:t xml:space="preserve">, www.wcoomd.org/-/media/wco/public/global/pdf/topics/enforcement-and-compliance/activities-and-programmes/illicit-trade-report/itr_2022_en.pdf. Accessed 29 Dec. 2024. </w:t>
      </w:r>
    </w:p>
    <w:p w14:paraId="6B6477AD"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Kenton, Will. “What Is the Black Market? Examples of Products and Services.” </w:t>
      </w:r>
      <w:r w:rsidRPr="00C26407">
        <w:rPr>
          <w:rFonts w:asciiTheme="majorHAnsi" w:hAnsiTheme="majorHAnsi" w:cstheme="majorHAnsi"/>
          <w:i/>
          <w:iCs/>
          <w:lang w:val="en-GB"/>
        </w:rPr>
        <w:t>Investopedia</w:t>
      </w:r>
      <w:r w:rsidRPr="00C26407">
        <w:rPr>
          <w:rFonts w:asciiTheme="majorHAnsi" w:hAnsiTheme="majorHAnsi" w:cstheme="majorHAnsi"/>
          <w:lang w:val="en-GB"/>
        </w:rPr>
        <w:t xml:space="preserve">, Investopedia, www.investopedia.com/terms/b/blackmarket.asp#:~:text=Joules%20Garcia%20%2F%20Investopedia-,What%20Is%20a%20Black%20Market%3F,government%20price%20controls%20or%20taxes. Accessed 29 Dec. 2024. </w:t>
      </w:r>
    </w:p>
    <w:p w14:paraId="0850164C"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Springate, Megan. “Home Front Illicit Trade and Black Markets in World War II (U.S. National Park Service).” </w:t>
      </w:r>
      <w:r w:rsidRPr="00C26407">
        <w:rPr>
          <w:rFonts w:asciiTheme="majorHAnsi" w:hAnsiTheme="majorHAnsi" w:cstheme="majorHAnsi"/>
          <w:i/>
          <w:iCs/>
          <w:lang w:val="en-GB"/>
        </w:rPr>
        <w:t>National Parks Service</w:t>
      </w:r>
      <w:r w:rsidRPr="00C26407">
        <w:rPr>
          <w:rFonts w:asciiTheme="majorHAnsi" w:hAnsiTheme="majorHAnsi" w:cstheme="majorHAnsi"/>
          <w:lang w:val="en-GB"/>
        </w:rPr>
        <w:t xml:space="preserve">, U.S. Department of the Interior, www.nps.gov/articles/000/home-front-illicit-trade-and-black-markets-in-world-war-ii.htm. Accessed 29 Dec. 2024. </w:t>
      </w:r>
    </w:p>
    <w:p w14:paraId="03740B0C" w14:textId="77777777" w:rsidR="00C26407" w:rsidRP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Team, The Investopedia. “What Was the Silk Road Online? History and Closure by the FBI.” </w:t>
      </w:r>
      <w:r w:rsidRPr="00C26407">
        <w:rPr>
          <w:rFonts w:asciiTheme="majorHAnsi" w:hAnsiTheme="majorHAnsi" w:cstheme="majorHAnsi"/>
          <w:i/>
          <w:iCs/>
          <w:lang w:val="en-GB"/>
        </w:rPr>
        <w:t>Investopedia</w:t>
      </w:r>
      <w:r w:rsidRPr="00C26407">
        <w:rPr>
          <w:rFonts w:asciiTheme="majorHAnsi" w:hAnsiTheme="majorHAnsi" w:cstheme="majorHAnsi"/>
          <w:lang w:val="en-GB"/>
        </w:rPr>
        <w:t xml:space="preserve">, Investopedia, www.investopedia.com/terms/s/silk-road.asp. Accessed 30 Dec. 2024. </w:t>
      </w:r>
    </w:p>
    <w:p w14:paraId="15D88FFF" w14:textId="77777777" w:rsidR="00C26407" w:rsidRDefault="00C26407" w:rsidP="00C26407">
      <w:pPr>
        <w:pStyle w:val="NormalWeb"/>
        <w:rPr>
          <w:rFonts w:asciiTheme="majorHAnsi" w:hAnsiTheme="majorHAnsi" w:cstheme="majorHAnsi"/>
          <w:lang w:val="en-GB"/>
        </w:rPr>
      </w:pPr>
      <w:r w:rsidRPr="00C26407">
        <w:rPr>
          <w:rFonts w:asciiTheme="majorHAnsi" w:hAnsiTheme="majorHAnsi" w:cstheme="majorHAnsi"/>
          <w:lang w:val="en-GB"/>
        </w:rPr>
        <w:t xml:space="preserve">Xiang, </w:t>
      </w:r>
      <w:proofErr w:type="spellStart"/>
      <w:r w:rsidRPr="00C26407">
        <w:rPr>
          <w:rFonts w:asciiTheme="majorHAnsi" w:hAnsiTheme="majorHAnsi" w:cstheme="majorHAnsi"/>
          <w:lang w:val="en-GB"/>
        </w:rPr>
        <w:t>Qifan</w:t>
      </w:r>
      <w:proofErr w:type="spellEnd"/>
      <w:r w:rsidRPr="00C26407">
        <w:rPr>
          <w:rFonts w:asciiTheme="majorHAnsi" w:hAnsiTheme="majorHAnsi" w:cstheme="majorHAnsi"/>
          <w:lang w:val="en-GB"/>
        </w:rPr>
        <w:t xml:space="preserve">. “The Black Markets of North Korea.” </w:t>
      </w:r>
      <w:r w:rsidRPr="00C26407">
        <w:rPr>
          <w:rFonts w:asciiTheme="majorHAnsi" w:hAnsiTheme="majorHAnsi" w:cstheme="majorHAnsi"/>
          <w:i/>
          <w:iCs/>
          <w:lang w:val="en-GB"/>
        </w:rPr>
        <w:t>SCIRP</w:t>
      </w:r>
      <w:r w:rsidRPr="00C26407">
        <w:rPr>
          <w:rFonts w:asciiTheme="majorHAnsi" w:hAnsiTheme="majorHAnsi" w:cstheme="majorHAnsi"/>
          <w:lang w:val="en-GB"/>
        </w:rPr>
        <w:t xml:space="preserve">, Scientific Research Publishing, 9 July 2019, www.scirp.org/journal/paperinformation?paperid=93739#:~:text=Domestically%20the%20citizens%20of%20North,and%20cities%20across%20the%20country. </w:t>
      </w:r>
    </w:p>
    <w:p w14:paraId="5A0699A1" w14:textId="77777777" w:rsidR="00BF0AEB" w:rsidRPr="00BF0AEB" w:rsidRDefault="00BF0AEB" w:rsidP="00BF0AEB">
      <w:pPr>
        <w:pStyle w:val="NormalWeb"/>
        <w:rPr>
          <w:rFonts w:asciiTheme="majorHAnsi" w:hAnsiTheme="majorHAnsi" w:cstheme="majorHAnsi"/>
        </w:rPr>
      </w:pPr>
      <w:proofErr w:type="spellStart"/>
      <w:r w:rsidRPr="00BF0AEB">
        <w:rPr>
          <w:rFonts w:asciiTheme="majorHAnsi" w:hAnsiTheme="majorHAnsi" w:cstheme="majorHAnsi"/>
        </w:rPr>
        <w:lastRenderedPageBreak/>
        <w:t>Afilipoaie</w:t>
      </w:r>
      <w:proofErr w:type="spellEnd"/>
      <w:r w:rsidRPr="00BF0AEB">
        <w:rPr>
          <w:rFonts w:asciiTheme="majorHAnsi" w:hAnsiTheme="majorHAnsi" w:cstheme="majorHAnsi"/>
        </w:rPr>
        <w:t xml:space="preserve">, Alois, and Patrick </w:t>
      </w:r>
      <w:proofErr w:type="spellStart"/>
      <w:r w:rsidRPr="00BF0AEB">
        <w:rPr>
          <w:rFonts w:asciiTheme="majorHAnsi" w:hAnsiTheme="majorHAnsi" w:cstheme="majorHAnsi"/>
        </w:rPr>
        <w:t>Shortis</w:t>
      </w:r>
      <w:proofErr w:type="spellEnd"/>
      <w:r w:rsidRPr="00BF0AEB">
        <w:rPr>
          <w:rFonts w:asciiTheme="majorHAnsi" w:hAnsiTheme="majorHAnsi" w:cstheme="majorHAnsi"/>
        </w:rPr>
        <w:t xml:space="preserve">. </w:t>
      </w:r>
      <w:r w:rsidRPr="00BF0AEB">
        <w:rPr>
          <w:rFonts w:asciiTheme="majorHAnsi" w:hAnsiTheme="majorHAnsi" w:cstheme="majorHAnsi"/>
          <w:i/>
          <w:iCs/>
        </w:rPr>
        <w:t xml:space="preserve">Operation </w:t>
      </w:r>
      <w:proofErr w:type="gramStart"/>
      <w:r w:rsidRPr="00BF0AEB">
        <w:rPr>
          <w:rFonts w:asciiTheme="majorHAnsi" w:hAnsiTheme="majorHAnsi" w:cstheme="majorHAnsi"/>
          <w:i/>
          <w:iCs/>
        </w:rPr>
        <w:t>Onymous:</w:t>
      </w:r>
      <w:r w:rsidRPr="00BF0AEB">
        <w:rPr>
          <w:rFonts w:asciiTheme="majorHAnsi" w:hAnsiTheme="majorHAnsi" w:cstheme="majorHAnsi"/>
        </w:rPr>
        <w:t>,</w:t>
      </w:r>
      <w:proofErr w:type="gramEnd"/>
      <w:r w:rsidRPr="00BF0AEB">
        <w:rPr>
          <w:rFonts w:asciiTheme="majorHAnsi" w:hAnsiTheme="majorHAnsi" w:cstheme="majorHAnsi"/>
        </w:rPr>
        <w:t xml:space="preserve"> www.swansea.ac.uk/media/Operation-Onymous.pdf. Accessed 31 Dec. 2024. </w:t>
      </w:r>
    </w:p>
    <w:p w14:paraId="5E0A1088" w14:textId="77777777" w:rsidR="00BF0AEB" w:rsidRPr="00C26407" w:rsidRDefault="00BF0AEB" w:rsidP="00C26407">
      <w:pPr>
        <w:pStyle w:val="NormalWeb"/>
        <w:rPr>
          <w:rFonts w:asciiTheme="majorHAnsi" w:hAnsiTheme="majorHAnsi" w:cstheme="majorHAnsi"/>
        </w:rPr>
      </w:pPr>
    </w:p>
    <w:p w14:paraId="6E26C2E8" w14:textId="48019ECD" w:rsidR="0065298C" w:rsidRPr="00735948" w:rsidRDefault="00020674" w:rsidP="00735948">
      <w:pPr>
        <w:pStyle w:val="NormalWeb"/>
        <w:ind w:left="567" w:hanging="567"/>
        <w:rPr>
          <w:rFonts w:asciiTheme="majorHAnsi" w:hAnsiTheme="majorHAnsi" w:cstheme="majorHAnsi"/>
          <w:sz w:val="22"/>
          <w:szCs w:val="22"/>
        </w:rPr>
      </w:pPr>
      <w:r>
        <w:rPr>
          <w:b/>
          <w:bCs/>
          <w:color w:val="1D1B11" w:themeColor="background2" w:themeShade="1A"/>
        </w:rPr>
        <w:tab/>
      </w:r>
    </w:p>
    <w:p w14:paraId="2946DB82" w14:textId="13BFDFD8" w:rsidR="0065298C" w:rsidRDefault="0065298C">
      <w:pPr>
        <w:pBdr>
          <w:top w:val="nil"/>
          <w:left w:val="nil"/>
          <w:bottom w:val="nil"/>
          <w:right w:val="nil"/>
          <w:between w:val="nil"/>
        </w:pBdr>
        <w:tabs>
          <w:tab w:val="left" w:pos="3476"/>
        </w:tabs>
      </w:pPr>
    </w:p>
    <w:sectPr w:rsidR="0065298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15182" w14:textId="77777777" w:rsidR="00FE6561" w:rsidRDefault="00FE6561">
      <w:pPr>
        <w:spacing w:after="0" w:line="240" w:lineRule="auto"/>
      </w:pPr>
      <w:r>
        <w:separator/>
      </w:r>
    </w:p>
  </w:endnote>
  <w:endnote w:type="continuationSeparator" w:id="0">
    <w:p w14:paraId="445EC210" w14:textId="77777777" w:rsidR="00FE6561" w:rsidRDefault="00FE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var(--font-family-b)">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ppleSystemUIFont">
    <w:altName w:val="Cambria"/>
    <w:panose1 w:val="020B0604020202020204"/>
    <w:charset w:val="00"/>
    <w:family w:val="roman"/>
    <w:notTrueType/>
    <w:pitch w:val="default"/>
  </w:font>
  <w:font w:name="Cabin">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2F646" w14:textId="77777777" w:rsidR="0065298C" w:rsidRDefault="0065298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9A9C4" w14:textId="77777777" w:rsidR="0065298C" w:rsidRDefault="00D55AF8">
    <w:pPr>
      <w:pBdr>
        <w:top w:val="nil"/>
        <w:left w:val="nil"/>
        <w:bottom w:val="nil"/>
        <w:right w:val="nil"/>
        <w:between w:val="nil"/>
      </w:pBdr>
      <w:spacing w:after="0" w:line="240" w:lineRule="auto"/>
      <w:jc w:val="right"/>
    </w:pPr>
    <w:r>
      <w:rPr>
        <w:noProof/>
      </w:rPr>
      <mc:AlternateContent>
        <mc:Choice Requires="wpg">
          <w:drawing>
            <wp:anchor distT="0" distB="0" distL="114300" distR="114300" simplePos="0" relativeHeight="251659264" behindDoc="0" locked="0" layoutInCell="1" hidden="0" allowOverlap="1" wp14:anchorId="09D01280" wp14:editId="07777777">
              <wp:simplePos x="0" y="0"/>
              <wp:positionH relativeFrom="column">
                <wp:posOffset>139700</wp:posOffset>
              </wp:positionH>
              <wp:positionV relativeFrom="paragraph">
                <wp:posOffset>25400</wp:posOffset>
              </wp:positionV>
              <wp:extent cx="5762625" cy="22225"/>
              <wp:effectExtent l="0" t="0" r="0" b="0"/>
              <wp:wrapNone/>
              <wp:docPr id="321" name="Straight Arrow Connector 321"/>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4A7DB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xmlns:w16sdtfl="http://schemas.microsoft.com/office/word/2024/wordml/sdtformatlock">
          <w:drawing>
            <wp:anchor xmlns:wp14="http://schemas.microsoft.com/office/word/2010/wordprocessingDrawing" distT="0" distB="0" distL="114300" distR="114300" simplePos="0" relativeHeight="0" behindDoc="0" locked="0" layoutInCell="1" hidden="0" allowOverlap="1" wp14:anchorId="2095DE59" wp14:editId="7777777">
              <wp:simplePos x="0" y="0"/>
              <wp:positionH relativeFrom="column">
                <wp:posOffset>139700</wp:posOffset>
              </wp:positionH>
              <wp:positionV relativeFrom="paragraph">
                <wp:posOffset>25400</wp:posOffset>
              </wp:positionV>
              <wp:extent cx="5762625" cy="22225"/>
              <wp:effectExtent l="0" t="0" r="0" b="0"/>
              <wp:wrapNone/>
              <wp:docPr id="134933033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762625" cy="2222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7C9B4EA8" wp14:editId="07777777">
          <wp:simplePos x="0" y="0"/>
          <wp:positionH relativeFrom="column">
            <wp:posOffset>5584825</wp:posOffset>
          </wp:positionH>
          <wp:positionV relativeFrom="paragraph">
            <wp:posOffset>95885</wp:posOffset>
          </wp:positionV>
          <wp:extent cx="322580" cy="274320"/>
          <wp:effectExtent l="0" t="0" r="0" b="0"/>
          <wp:wrapNone/>
          <wp:docPr id="595762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22580" cy="274320"/>
                  </a:xfrm>
                  <a:prstGeom prst="rect">
                    <a:avLst/>
                  </a:prstGeom>
                  <a:ln/>
                </pic:spPr>
              </pic:pic>
            </a:graphicData>
          </a:graphic>
        </wp:anchor>
      </w:drawing>
    </w:r>
  </w:p>
  <w:p w14:paraId="195AFBE1" w14:textId="36BCFAFF" w:rsidR="0065298C" w:rsidRDefault="00D55AF8">
    <w:pPr>
      <w:pBdr>
        <w:top w:val="nil"/>
        <w:left w:val="nil"/>
        <w:bottom w:val="nil"/>
        <w:right w:val="nil"/>
        <w:between w:val="nil"/>
      </w:pBdr>
      <w:spacing w:after="0" w:line="240" w:lineRule="auto"/>
      <w:ind w:right="567"/>
      <w:jc w:val="right"/>
      <w:rPr>
        <w:sz w:val="18"/>
        <w:szCs w:val="18"/>
      </w:rPr>
    </w:pPr>
    <w:r>
      <w:rPr>
        <w:b/>
        <w:sz w:val="18"/>
        <w:szCs w:val="18"/>
      </w:rPr>
      <w:t>Research Report</w:t>
    </w:r>
    <w:r>
      <w:rPr>
        <w:sz w:val="18"/>
        <w:szCs w:val="18"/>
      </w:rPr>
      <w:t xml:space="preserve"> | Page </w:t>
    </w:r>
    <w:r>
      <w:rPr>
        <w:sz w:val="18"/>
        <w:szCs w:val="18"/>
      </w:rPr>
      <w:fldChar w:fldCharType="begin"/>
    </w:r>
    <w:r>
      <w:rPr>
        <w:sz w:val="18"/>
        <w:szCs w:val="18"/>
      </w:rPr>
      <w:instrText>PAGE</w:instrText>
    </w:r>
    <w:r>
      <w:rPr>
        <w:sz w:val="18"/>
        <w:szCs w:val="18"/>
      </w:rPr>
      <w:fldChar w:fldCharType="separate"/>
    </w:r>
    <w:r w:rsidR="00AD4A85">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D4A85">
      <w:rPr>
        <w:noProof/>
        <w:sz w:val="18"/>
        <w:szCs w:val="18"/>
      </w:rPr>
      <w:t>2</w:t>
    </w:r>
    <w:r>
      <w:rPr>
        <w:sz w:val="18"/>
        <w:szCs w:val="18"/>
      </w:rPr>
      <w:fldChar w:fldCharType="end"/>
    </w:r>
  </w:p>
  <w:p w14:paraId="110FFD37" w14:textId="77777777" w:rsidR="0065298C" w:rsidRDefault="0065298C">
    <w:pPr>
      <w:pBdr>
        <w:top w:val="nil"/>
        <w:left w:val="nil"/>
        <w:bottom w:val="nil"/>
        <w:right w:val="nil"/>
        <w:between w:val="nil"/>
      </w:pBdr>
      <w:spacing w:after="708"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9E253" w14:textId="77777777" w:rsidR="0065298C" w:rsidRDefault="006529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3B86D" w14:textId="77777777" w:rsidR="00FE6561" w:rsidRDefault="00FE6561">
      <w:pPr>
        <w:spacing w:after="0" w:line="240" w:lineRule="auto"/>
      </w:pPr>
      <w:r>
        <w:separator/>
      </w:r>
    </w:p>
  </w:footnote>
  <w:footnote w:type="continuationSeparator" w:id="0">
    <w:p w14:paraId="527047AC" w14:textId="77777777" w:rsidR="00FE6561" w:rsidRDefault="00FE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7CC1D" w14:textId="77777777" w:rsidR="0065298C" w:rsidRDefault="0065298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76392" w14:textId="7CD5BAC6" w:rsidR="00AD4A85" w:rsidRDefault="00AD4A85" w:rsidP="00AD4A85">
    <w:pPr>
      <w:pBdr>
        <w:top w:val="nil"/>
        <w:left w:val="nil"/>
        <w:bottom w:val="nil"/>
        <w:right w:val="nil"/>
        <w:between w:val="nil"/>
      </w:pBdr>
      <w:spacing w:before="708" w:after="0" w:line="240" w:lineRule="auto"/>
      <w:jc w:val="right"/>
      <w:rPr>
        <w:rFonts w:ascii="Cabin" w:eastAsia="Cabin" w:hAnsi="Cabin" w:cs="Cabin"/>
        <w:color w:val="365F91"/>
        <w:sz w:val="20"/>
        <w:szCs w:val="20"/>
      </w:rPr>
    </w:pPr>
    <w:r>
      <w:rPr>
        <w:rFonts w:ascii="Cabin" w:eastAsia="Cabin" w:hAnsi="Cabin" w:cs="Cabin"/>
        <w:sz w:val="20"/>
        <w:szCs w:val="20"/>
      </w:rPr>
      <w:t>Cairo English School Model United Nations</w:t>
    </w:r>
    <w:r w:rsidR="00D55AF8">
      <w:rPr>
        <w:rFonts w:ascii="Cabin" w:eastAsia="Cabin" w:hAnsi="Cabin" w:cs="Cabin"/>
        <w:sz w:val="20"/>
        <w:szCs w:val="20"/>
      </w:rPr>
      <w:t xml:space="preserve"> | </w:t>
    </w:r>
    <w:r>
      <w:rPr>
        <w:rFonts w:ascii="Cabin" w:eastAsia="Cabin" w:hAnsi="Cabin" w:cs="Cabin"/>
        <w:color w:val="365F91"/>
        <w:sz w:val="20"/>
        <w:szCs w:val="20"/>
      </w:rPr>
      <w:t>202</w:t>
    </w:r>
    <w:r w:rsidR="00994F17">
      <w:rPr>
        <w:rFonts w:ascii="Cabin" w:eastAsia="Cabin" w:hAnsi="Cabin" w:cs="Cabin"/>
        <w:color w:val="365F91"/>
        <w:sz w:val="20"/>
        <w:szCs w:val="20"/>
      </w:rPr>
      <w:t>5</w:t>
    </w:r>
    <w:r>
      <w:rPr>
        <w:rFonts w:ascii="Cabin" w:eastAsia="Cabin" w:hAnsi="Cabin" w:cs="Cabin"/>
        <w:color w:val="365F91"/>
        <w:sz w:val="20"/>
        <w:szCs w:val="20"/>
      </w:rPr>
      <w:t xml:space="preserve"> Session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943B" w14:textId="06BF3369" w:rsidR="0065298C" w:rsidRDefault="002F569A">
    <w:pPr>
      <w:tabs>
        <w:tab w:val="center" w:pos="4513"/>
        <w:tab w:val="right" w:pos="9026"/>
      </w:tabs>
    </w:pPr>
    <w:r>
      <w:rPr>
        <w:noProof/>
      </w:rPr>
      <w:drawing>
        <wp:anchor distT="0" distB="0" distL="114300" distR="114300" simplePos="0" relativeHeight="251661312" behindDoc="1" locked="0" layoutInCell="1" allowOverlap="1" wp14:anchorId="595B6009" wp14:editId="663EB7F1">
          <wp:simplePos x="0" y="0"/>
          <wp:positionH relativeFrom="page">
            <wp:align>right</wp:align>
          </wp:positionH>
          <wp:positionV relativeFrom="paragraph">
            <wp:posOffset>7620</wp:posOffset>
          </wp:positionV>
          <wp:extent cx="7559040" cy="10667365"/>
          <wp:effectExtent l="0" t="0" r="3810" b="635"/>
          <wp:wrapNone/>
          <wp:docPr id="128170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0064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67365"/>
                  </a:xfrm>
                  <a:prstGeom prst="rect">
                    <a:avLst/>
                  </a:prstGeom>
                </pic:spPr>
              </pic:pic>
            </a:graphicData>
          </a:graphic>
          <wp14:sizeRelH relativeFrom="page">
            <wp14:pctWidth>0</wp14:pctWidth>
          </wp14:sizeRelH>
          <wp14:sizeRelV relativeFrom="page">
            <wp14:pctHeight>0</wp14:pctHeight>
          </wp14:sizeRelV>
        </wp:anchor>
      </w:drawing>
    </w:r>
    <w:r w:rsidR="00D55AF8">
      <w:rPr>
        <w:noProof/>
      </w:rPr>
      <w:drawing>
        <wp:anchor distT="0" distB="0" distL="0" distR="0" simplePos="0" relativeHeight="251658240" behindDoc="1" locked="0" layoutInCell="1" hidden="0" allowOverlap="1" wp14:anchorId="445DF0A6" wp14:editId="5D8E73A9">
          <wp:simplePos x="0" y="0"/>
          <wp:positionH relativeFrom="column">
            <wp:posOffset>-914399</wp:posOffset>
          </wp:positionH>
          <wp:positionV relativeFrom="paragraph">
            <wp:posOffset>-69447</wp:posOffset>
          </wp:positionV>
          <wp:extent cx="7601293" cy="10744200"/>
          <wp:effectExtent l="0" t="0" r="0" b="0"/>
          <wp:wrapNone/>
          <wp:docPr id="1853043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7601293" cy="10744200"/>
                  </a:xfrm>
                  <a:prstGeom prst="rect">
                    <a:avLst/>
                  </a:prstGeom>
                  <a:ln/>
                </pic:spPr>
              </pic:pic>
            </a:graphicData>
          </a:graphic>
        </wp:anchor>
      </w:drawing>
    </w:r>
  </w:p>
  <w:p w14:paraId="240AE8B0" w14:textId="49C78828" w:rsidR="0065298C" w:rsidRDefault="00D55AF8">
    <w:pPr>
      <w:tabs>
        <w:tab w:val="center" w:pos="4513"/>
        <w:tab w:val="right" w:pos="9026"/>
      </w:tabs>
    </w:pPr>
    <w:r>
      <w:rPr>
        <w:color w:val="FFFFFF"/>
        <w:sz w:val="28"/>
        <w:szCs w:val="28"/>
      </w:rPr>
      <w:t xml:space="preserve">Research Report │ </w:t>
    </w:r>
    <w:r w:rsidR="00AD4A85">
      <w:rPr>
        <w:color w:val="FFFFFF"/>
        <w:sz w:val="28"/>
        <w:szCs w:val="28"/>
      </w:rPr>
      <w:t>CESMUN 2</w:t>
    </w:r>
    <w:r w:rsidR="00DE5A1E">
      <w:rPr>
        <w:color w:val="FFFFFF"/>
        <w:sz w:val="28"/>
        <w:szCs w:val="28"/>
      </w:rPr>
      <w:t>5</w:t>
    </w:r>
    <w:r w:rsidR="00AD4A85">
      <w:rPr>
        <w:color w:val="FFFFFF"/>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862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E84173"/>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1"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1" w:hanging="180"/>
      </w:pPr>
      <w:rPr>
        <w:vertAlign w:val="baseline"/>
      </w:rPr>
    </w:lvl>
  </w:abstractNum>
  <w:abstractNum w:abstractNumId="2" w15:restartNumberingAfterBreak="0">
    <w:nsid w:val="74D570BF"/>
    <w:multiLevelType w:val="multilevel"/>
    <w:tmpl w:val="FFFFFFFF"/>
    <w:lvl w:ilvl="0">
      <w:start w:val="1"/>
      <w:numFmt w:val="bullet"/>
      <w:lvlText w:val="●"/>
      <w:lvlJc w:val="left"/>
      <w:pPr>
        <w:ind w:left="720" w:hanging="360"/>
      </w:pPr>
      <w:rPr>
        <w:rFonts w:ascii="Arial" w:eastAsia="Arial" w:hAnsi="Arial" w:cs="Arial"/>
        <w:color w:val="548DD4"/>
        <w:vertAlign w:val="baseline"/>
      </w:rPr>
    </w:lvl>
    <w:lvl w:ilvl="1">
      <w:numFmt w:val="bullet"/>
      <w:lvlText w:val="o"/>
      <w:lvlJc w:val="left"/>
      <w:pPr>
        <w:ind w:left="1440" w:hanging="360"/>
      </w:pPr>
      <w:rPr>
        <w:rFonts w:ascii="Arial" w:eastAsia="Arial" w:hAnsi="Arial" w:cs="Arial"/>
        <w:vertAlign w:val="baseline"/>
      </w:rPr>
    </w:lvl>
    <w:lvl w:ilvl="2">
      <w:numFmt w:val="bullet"/>
      <w:lvlText w:val="▪"/>
      <w:lvlJc w:val="left"/>
      <w:pPr>
        <w:ind w:left="2160" w:hanging="360"/>
      </w:pPr>
      <w:rPr>
        <w:rFonts w:ascii="Arial" w:eastAsia="Arial" w:hAnsi="Arial" w:cs="Arial"/>
        <w:vertAlign w:val="baseline"/>
      </w:rPr>
    </w:lvl>
    <w:lvl w:ilvl="3">
      <w:numFmt w:val="bullet"/>
      <w:lvlText w:val="●"/>
      <w:lvlJc w:val="left"/>
      <w:pPr>
        <w:ind w:left="2880" w:hanging="360"/>
      </w:pPr>
      <w:rPr>
        <w:rFonts w:ascii="Arial" w:eastAsia="Arial" w:hAnsi="Arial" w:cs="Arial"/>
        <w:vertAlign w:val="baseline"/>
      </w:rPr>
    </w:lvl>
    <w:lvl w:ilvl="4">
      <w:numFmt w:val="bullet"/>
      <w:lvlText w:val="o"/>
      <w:lvlJc w:val="left"/>
      <w:pPr>
        <w:ind w:left="3600" w:hanging="360"/>
      </w:pPr>
      <w:rPr>
        <w:rFonts w:ascii="Arial" w:eastAsia="Arial" w:hAnsi="Arial" w:cs="Arial"/>
        <w:vertAlign w:val="baseline"/>
      </w:rPr>
    </w:lvl>
    <w:lvl w:ilvl="5">
      <w:numFmt w:val="bullet"/>
      <w:lvlText w:val="▪"/>
      <w:lvlJc w:val="left"/>
      <w:pPr>
        <w:ind w:left="4320" w:hanging="360"/>
      </w:pPr>
      <w:rPr>
        <w:rFonts w:ascii="Arial" w:eastAsia="Arial" w:hAnsi="Arial" w:cs="Arial"/>
        <w:vertAlign w:val="baseline"/>
      </w:rPr>
    </w:lvl>
    <w:lvl w:ilvl="6">
      <w:numFmt w:val="bullet"/>
      <w:lvlText w:val="●"/>
      <w:lvlJc w:val="left"/>
      <w:pPr>
        <w:ind w:left="5040" w:hanging="360"/>
      </w:pPr>
      <w:rPr>
        <w:rFonts w:ascii="Arial" w:eastAsia="Arial" w:hAnsi="Arial" w:cs="Arial"/>
        <w:vertAlign w:val="baseline"/>
      </w:rPr>
    </w:lvl>
    <w:lvl w:ilvl="7">
      <w:numFmt w:val="bullet"/>
      <w:lvlText w:val="o"/>
      <w:lvlJc w:val="left"/>
      <w:pPr>
        <w:ind w:left="5760" w:hanging="360"/>
      </w:pPr>
      <w:rPr>
        <w:rFonts w:ascii="Arial" w:eastAsia="Arial" w:hAnsi="Arial" w:cs="Arial"/>
        <w:vertAlign w:val="baseline"/>
      </w:rPr>
    </w:lvl>
    <w:lvl w:ilvl="8">
      <w:numFmt w:val="bullet"/>
      <w:lvlText w:val="▪"/>
      <w:lvlJc w:val="left"/>
      <w:pPr>
        <w:ind w:left="6480" w:hanging="360"/>
      </w:pPr>
      <w:rPr>
        <w:rFonts w:ascii="Arial" w:eastAsia="Arial" w:hAnsi="Arial" w:cs="Arial"/>
        <w:vertAlign w:val="baseline"/>
      </w:rPr>
    </w:lvl>
  </w:abstractNum>
  <w:num w:numId="1" w16cid:durableId="2000227420">
    <w:abstractNumId w:val="0"/>
  </w:num>
  <w:num w:numId="2" w16cid:durableId="1578129682">
    <w:abstractNumId w:val="2"/>
  </w:num>
  <w:num w:numId="3" w16cid:durableId="1769622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98C"/>
    <w:rsid w:val="000205A6"/>
    <w:rsid w:val="00020674"/>
    <w:rsid w:val="00034506"/>
    <w:rsid w:val="00043EE0"/>
    <w:rsid w:val="00064D44"/>
    <w:rsid w:val="000A4BEC"/>
    <w:rsid w:val="000F34F1"/>
    <w:rsid w:val="000F4C02"/>
    <w:rsid w:val="00121D9F"/>
    <w:rsid w:val="00122E45"/>
    <w:rsid w:val="00174783"/>
    <w:rsid w:val="001976D7"/>
    <w:rsid w:val="001A7241"/>
    <w:rsid w:val="001E1732"/>
    <w:rsid w:val="001F1F44"/>
    <w:rsid w:val="001F47F2"/>
    <w:rsid w:val="0020284A"/>
    <w:rsid w:val="00210110"/>
    <w:rsid w:val="00271419"/>
    <w:rsid w:val="00275C37"/>
    <w:rsid w:val="0028468F"/>
    <w:rsid w:val="002D52B3"/>
    <w:rsid w:val="002F569A"/>
    <w:rsid w:val="003066B4"/>
    <w:rsid w:val="00323EAD"/>
    <w:rsid w:val="00387152"/>
    <w:rsid w:val="00396911"/>
    <w:rsid w:val="003B09D2"/>
    <w:rsid w:val="003F2B20"/>
    <w:rsid w:val="003F57E6"/>
    <w:rsid w:val="004018B3"/>
    <w:rsid w:val="0041299E"/>
    <w:rsid w:val="004454FD"/>
    <w:rsid w:val="00450734"/>
    <w:rsid w:val="0045546A"/>
    <w:rsid w:val="00457EFA"/>
    <w:rsid w:val="00471585"/>
    <w:rsid w:val="0047244D"/>
    <w:rsid w:val="004A1F68"/>
    <w:rsid w:val="004A5483"/>
    <w:rsid w:val="004A6399"/>
    <w:rsid w:val="004A7724"/>
    <w:rsid w:val="005063DB"/>
    <w:rsid w:val="0051282A"/>
    <w:rsid w:val="00523034"/>
    <w:rsid w:val="0053742F"/>
    <w:rsid w:val="00553D3C"/>
    <w:rsid w:val="00581125"/>
    <w:rsid w:val="005831A5"/>
    <w:rsid w:val="005E169A"/>
    <w:rsid w:val="006007BA"/>
    <w:rsid w:val="00621DD8"/>
    <w:rsid w:val="00625985"/>
    <w:rsid w:val="0065298C"/>
    <w:rsid w:val="00662BD7"/>
    <w:rsid w:val="006804C6"/>
    <w:rsid w:val="00682278"/>
    <w:rsid w:val="00684E4C"/>
    <w:rsid w:val="006C714D"/>
    <w:rsid w:val="006D18B3"/>
    <w:rsid w:val="006E0450"/>
    <w:rsid w:val="00735948"/>
    <w:rsid w:val="00744AA4"/>
    <w:rsid w:val="00773536"/>
    <w:rsid w:val="007A43C6"/>
    <w:rsid w:val="007C74BC"/>
    <w:rsid w:val="007E70AA"/>
    <w:rsid w:val="007F4B8D"/>
    <w:rsid w:val="00800743"/>
    <w:rsid w:val="00804988"/>
    <w:rsid w:val="00813930"/>
    <w:rsid w:val="00815541"/>
    <w:rsid w:val="0081680E"/>
    <w:rsid w:val="00876A3D"/>
    <w:rsid w:val="00876E33"/>
    <w:rsid w:val="008A2FD8"/>
    <w:rsid w:val="008B2C0A"/>
    <w:rsid w:val="008C4701"/>
    <w:rsid w:val="008D7B13"/>
    <w:rsid w:val="008F3661"/>
    <w:rsid w:val="009045AE"/>
    <w:rsid w:val="0093331E"/>
    <w:rsid w:val="00941F2F"/>
    <w:rsid w:val="00952722"/>
    <w:rsid w:val="009546AF"/>
    <w:rsid w:val="009738F7"/>
    <w:rsid w:val="009840EE"/>
    <w:rsid w:val="00994F17"/>
    <w:rsid w:val="0099669F"/>
    <w:rsid w:val="009F2BD6"/>
    <w:rsid w:val="00A067D0"/>
    <w:rsid w:val="00A15D8D"/>
    <w:rsid w:val="00A52882"/>
    <w:rsid w:val="00A52974"/>
    <w:rsid w:val="00AA2F45"/>
    <w:rsid w:val="00AA4A84"/>
    <w:rsid w:val="00AA7F5A"/>
    <w:rsid w:val="00AB24F9"/>
    <w:rsid w:val="00AD4A85"/>
    <w:rsid w:val="00B131A2"/>
    <w:rsid w:val="00B22710"/>
    <w:rsid w:val="00B51EE2"/>
    <w:rsid w:val="00B66108"/>
    <w:rsid w:val="00B7084E"/>
    <w:rsid w:val="00B72490"/>
    <w:rsid w:val="00BA2933"/>
    <w:rsid w:val="00BA425A"/>
    <w:rsid w:val="00BC0DA9"/>
    <w:rsid w:val="00BD3309"/>
    <w:rsid w:val="00BF0AEB"/>
    <w:rsid w:val="00BF26C7"/>
    <w:rsid w:val="00C06139"/>
    <w:rsid w:val="00C25ACB"/>
    <w:rsid w:val="00C26407"/>
    <w:rsid w:val="00C416D6"/>
    <w:rsid w:val="00C74F17"/>
    <w:rsid w:val="00CA2D08"/>
    <w:rsid w:val="00CB0FCA"/>
    <w:rsid w:val="00CB15CB"/>
    <w:rsid w:val="00CE5B4D"/>
    <w:rsid w:val="00D00CDD"/>
    <w:rsid w:val="00D21BB4"/>
    <w:rsid w:val="00D27404"/>
    <w:rsid w:val="00D34F83"/>
    <w:rsid w:val="00D37738"/>
    <w:rsid w:val="00D42E31"/>
    <w:rsid w:val="00D441F3"/>
    <w:rsid w:val="00D51D60"/>
    <w:rsid w:val="00D55AF8"/>
    <w:rsid w:val="00DD4A2F"/>
    <w:rsid w:val="00DE2069"/>
    <w:rsid w:val="00DE4CEB"/>
    <w:rsid w:val="00DE5A1E"/>
    <w:rsid w:val="00DE7828"/>
    <w:rsid w:val="00E00A9F"/>
    <w:rsid w:val="00E661E7"/>
    <w:rsid w:val="00E950CD"/>
    <w:rsid w:val="00ED247F"/>
    <w:rsid w:val="00ED4400"/>
    <w:rsid w:val="00ED6D1A"/>
    <w:rsid w:val="00F303A6"/>
    <w:rsid w:val="00F719FD"/>
    <w:rsid w:val="00F74685"/>
    <w:rsid w:val="00F7601B"/>
    <w:rsid w:val="00F939D5"/>
    <w:rsid w:val="00FB062F"/>
    <w:rsid w:val="00FB7E85"/>
    <w:rsid w:val="00FC6FB0"/>
    <w:rsid w:val="00FE6561"/>
    <w:rsid w:val="00FF3472"/>
    <w:rsid w:val="074A1BED"/>
    <w:rsid w:val="09A7BDFC"/>
    <w:rsid w:val="0A00518A"/>
    <w:rsid w:val="0A57B8F0"/>
    <w:rsid w:val="1CAFE294"/>
    <w:rsid w:val="20E5C2A5"/>
    <w:rsid w:val="3873BC2A"/>
    <w:rsid w:val="3F64FF01"/>
    <w:rsid w:val="43CAFD52"/>
    <w:rsid w:val="521DCD27"/>
    <w:rsid w:val="54EE3161"/>
    <w:rsid w:val="5A1E9AE2"/>
    <w:rsid w:val="5B54C7C5"/>
    <w:rsid w:val="5D563BA4"/>
    <w:rsid w:val="6BD87C93"/>
    <w:rsid w:val="6D744CF4"/>
    <w:rsid w:val="6EC6DA4E"/>
    <w:rsid w:val="73E38E78"/>
    <w:rsid w:val="792C3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A9328"/>
  <w15:docId w15:val="{F0AC1656-F02B-46A4-9838-E4578FB83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7C30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078"/>
  </w:style>
  <w:style w:type="paragraph" w:styleId="Footer">
    <w:name w:val="footer"/>
    <w:basedOn w:val="Normal"/>
    <w:link w:val="FooterChar"/>
    <w:uiPriority w:val="99"/>
    <w:unhideWhenUsed/>
    <w:rsid w:val="007C3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078"/>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Pr>
      <w:color w:val="0000FF" w:themeColor="hyperlink"/>
      <w:u w:val="single"/>
    </w:rPr>
  </w:style>
  <w:style w:type="paragraph" w:styleId="Caption">
    <w:name w:val="caption"/>
    <w:basedOn w:val="Normal"/>
    <w:next w:val="Normal"/>
    <w:uiPriority w:val="35"/>
    <w:unhideWhenUsed/>
    <w:qFormat/>
    <w:rsid w:val="000F34F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800743"/>
    <w:rPr>
      <w:color w:val="605E5C"/>
      <w:shd w:val="clear" w:color="auto" w:fill="E1DFDD"/>
    </w:rPr>
  </w:style>
  <w:style w:type="character" w:styleId="FollowedHyperlink">
    <w:name w:val="FollowedHyperlink"/>
    <w:basedOn w:val="DefaultParagraphFont"/>
    <w:uiPriority w:val="99"/>
    <w:semiHidden/>
    <w:unhideWhenUsed/>
    <w:rsid w:val="0020284A"/>
    <w:rPr>
      <w:color w:val="800080" w:themeColor="followedHyperlink"/>
      <w:u w:val="single"/>
    </w:rPr>
  </w:style>
  <w:style w:type="paragraph" w:styleId="NormalWeb">
    <w:name w:val="Normal (Web)"/>
    <w:basedOn w:val="Normal"/>
    <w:uiPriority w:val="99"/>
    <w:unhideWhenUsed/>
    <w:rsid w:val="00744AA4"/>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3739">
      <w:bodyDiv w:val="1"/>
      <w:marLeft w:val="0"/>
      <w:marRight w:val="0"/>
      <w:marTop w:val="0"/>
      <w:marBottom w:val="0"/>
      <w:divBdr>
        <w:top w:val="none" w:sz="0" w:space="0" w:color="auto"/>
        <w:left w:val="none" w:sz="0" w:space="0" w:color="auto"/>
        <w:bottom w:val="none" w:sz="0" w:space="0" w:color="auto"/>
        <w:right w:val="none" w:sz="0" w:space="0" w:color="auto"/>
      </w:divBdr>
    </w:div>
    <w:div w:id="9797181">
      <w:bodyDiv w:val="1"/>
      <w:marLeft w:val="0"/>
      <w:marRight w:val="0"/>
      <w:marTop w:val="0"/>
      <w:marBottom w:val="0"/>
      <w:divBdr>
        <w:top w:val="none" w:sz="0" w:space="0" w:color="auto"/>
        <w:left w:val="none" w:sz="0" w:space="0" w:color="auto"/>
        <w:bottom w:val="none" w:sz="0" w:space="0" w:color="auto"/>
        <w:right w:val="none" w:sz="0" w:space="0" w:color="auto"/>
      </w:divBdr>
    </w:div>
    <w:div w:id="45566825">
      <w:bodyDiv w:val="1"/>
      <w:marLeft w:val="0"/>
      <w:marRight w:val="0"/>
      <w:marTop w:val="0"/>
      <w:marBottom w:val="0"/>
      <w:divBdr>
        <w:top w:val="none" w:sz="0" w:space="0" w:color="auto"/>
        <w:left w:val="none" w:sz="0" w:space="0" w:color="auto"/>
        <w:bottom w:val="none" w:sz="0" w:space="0" w:color="auto"/>
        <w:right w:val="none" w:sz="0" w:space="0" w:color="auto"/>
      </w:divBdr>
    </w:div>
    <w:div w:id="157157109">
      <w:bodyDiv w:val="1"/>
      <w:marLeft w:val="0"/>
      <w:marRight w:val="0"/>
      <w:marTop w:val="0"/>
      <w:marBottom w:val="0"/>
      <w:divBdr>
        <w:top w:val="none" w:sz="0" w:space="0" w:color="auto"/>
        <w:left w:val="none" w:sz="0" w:space="0" w:color="auto"/>
        <w:bottom w:val="none" w:sz="0" w:space="0" w:color="auto"/>
        <w:right w:val="none" w:sz="0" w:space="0" w:color="auto"/>
      </w:divBdr>
    </w:div>
    <w:div w:id="174149144">
      <w:bodyDiv w:val="1"/>
      <w:marLeft w:val="0"/>
      <w:marRight w:val="0"/>
      <w:marTop w:val="0"/>
      <w:marBottom w:val="0"/>
      <w:divBdr>
        <w:top w:val="none" w:sz="0" w:space="0" w:color="auto"/>
        <w:left w:val="none" w:sz="0" w:space="0" w:color="auto"/>
        <w:bottom w:val="none" w:sz="0" w:space="0" w:color="auto"/>
        <w:right w:val="none" w:sz="0" w:space="0" w:color="auto"/>
      </w:divBdr>
    </w:div>
    <w:div w:id="196046280">
      <w:bodyDiv w:val="1"/>
      <w:marLeft w:val="0"/>
      <w:marRight w:val="0"/>
      <w:marTop w:val="0"/>
      <w:marBottom w:val="0"/>
      <w:divBdr>
        <w:top w:val="none" w:sz="0" w:space="0" w:color="auto"/>
        <w:left w:val="none" w:sz="0" w:space="0" w:color="auto"/>
        <w:bottom w:val="none" w:sz="0" w:space="0" w:color="auto"/>
        <w:right w:val="none" w:sz="0" w:space="0" w:color="auto"/>
      </w:divBdr>
    </w:div>
    <w:div w:id="299772871">
      <w:bodyDiv w:val="1"/>
      <w:marLeft w:val="0"/>
      <w:marRight w:val="0"/>
      <w:marTop w:val="0"/>
      <w:marBottom w:val="0"/>
      <w:divBdr>
        <w:top w:val="none" w:sz="0" w:space="0" w:color="auto"/>
        <w:left w:val="none" w:sz="0" w:space="0" w:color="auto"/>
        <w:bottom w:val="none" w:sz="0" w:space="0" w:color="auto"/>
        <w:right w:val="none" w:sz="0" w:space="0" w:color="auto"/>
      </w:divBdr>
    </w:div>
    <w:div w:id="308247873">
      <w:bodyDiv w:val="1"/>
      <w:marLeft w:val="0"/>
      <w:marRight w:val="0"/>
      <w:marTop w:val="0"/>
      <w:marBottom w:val="0"/>
      <w:divBdr>
        <w:top w:val="none" w:sz="0" w:space="0" w:color="auto"/>
        <w:left w:val="none" w:sz="0" w:space="0" w:color="auto"/>
        <w:bottom w:val="none" w:sz="0" w:space="0" w:color="auto"/>
        <w:right w:val="none" w:sz="0" w:space="0" w:color="auto"/>
      </w:divBdr>
    </w:div>
    <w:div w:id="321273297">
      <w:bodyDiv w:val="1"/>
      <w:marLeft w:val="0"/>
      <w:marRight w:val="0"/>
      <w:marTop w:val="0"/>
      <w:marBottom w:val="0"/>
      <w:divBdr>
        <w:top w:val="none" w:sz="0" w:space="0" w:color="auto"/>
        <w:left w:val="none" w:sz="0" w:space="0" w:color="auto"/>
        <w:bottom w:val="none" w:sz="0" w:space="0" w:color="auto"/>
        <w:right w:val="none" w:sz="0" w:space="0" w:color="auto"/>
      </w:divBdr>
    </w:div>
    <w:div w:id="355666844">
      <w:bodyDiv w:val="1"/>
      <w:marLeft w:val="0"/>
      <w:marRight w:val="0"/>
      <w:marTop w:val="0"/>
      <w:marBottom w:val="0"/>
      <w:divBdr>
        <w:top w:val="none" w:sz="0" w:space="0" w:color="auto"/>
        <w:left w:val="none" w:sz="0" w:space="0" w:color="auto"/>
        <w:bottom w:val="none" w:sz="0" w:space="0" w:color="auto"/>
        <w:right w:val="none" w:sz="0" w:space="0" w:color="auto"/>
      </w:divBdr>
    </w:div>
    <w:div w:id="355735623">
      <w:bodyDiv w:val="1"/>
      <w:marLeft w:val="0"/>
      <w:marRight w:val="0"/>
      <w:marTop w:val="0"/>
      <w:marBottom w:val="0"/>
      <w:divBdr>
        <w:top w:val="none" w:sz="0" w:space="0" w:color="auto"/>
        <w:left w:val="none" w:sz="0" w:space="0" w:color="auto"/>
        <w:bottom w:val="none" w:sz="0" w:space="0" w:color="auto"/>
        <w:right w:val="none" w:sz="0" w:space="0" w:color="auto"/>
      </w:divBdr>
    </w:div>
    <w:div w:id="432674865">
      <w:bodyDiv w:val="1"/>
      <w:marLeft w:val="0"/>
      <w:marRight w:val="0"/>
      <w:marTop w:val="0"/>
      <w:marBottom w:val="0"/>
      <w:divBdr>
        <w:top w:val="none" w:sz="0" w:space="0" w:color="auto"/>
        <w:left w:val="none" w:sz="0" w:space="0" w:color="auto"/>
        <w:bottom w:val="none" w:sz="0" w:space="0" w:color="auto"/>
        <w:right w:val="none" w:sz="0" w:space="0" w:color="auto"/>
      </w:divBdr>
    </w:div>
    <w:div w:id="453139028">
      <w:bodyDiv w:val="1"/>
      <w:marLeft w:val="0"/>
      <w:marRight w:val="0"/>
      <w:marTop w:val="0"/>
      <w:marBottom w:val="0"/>
      <w:divBdr>
        <w:top w:val="none" w:sz="0" w:space="0" w:color="auto"/>
        <w:left w:val="none" w:sz="0" w:space="0" w:color="auto"/>
        <w:bottom w:val="none" w:sz="0" w:space="0" w:color="auto"/>
        <w:right w:val="none" w:sz="0" w:space="0" w:color="auto"/>
      </w:divBdr>
    </w:div>
    <w:div w:id="606499924">
      <w:bodyDiv w:val="1"/>
      <w:marLeft w:val="0"/>
      <w:marRight w:val="0"/>
      <w:marTop w:val="0"/>
      <w:marBottom w:val="0"/>
      <w:divBdr>
        <w:top w:val="none" w:sz="0" w:space="0" w:color="auto"/>
        <w:left w:val="none" w:sz="0" w:space="0" w:color="auto"/>
        <w:bottom w:val="none" w:sz="0" w:space="0" w:color="auto"/>
        <w:right w:val="none" w:sz="0" w:space="0" w:color="auto"/>
      </w:divBdr>
    </w:div>
    <w:div w:id="613486197">
      <w:bodyDiv w:val="1"/>
      <w:marLeft w:val="0"/>
      <w:marRight w:val="0"/>
      <w:marTop w:val="0"/>
      <w:marBottom w:val="0"/>
      <w:divBdr>
        <w:top w:val="none" w:sz="0" w:space="0" w:color="auto"/>
        <w:left w:val="none" w:sz="0" w:space="0" w:color="auto"/>
        <w:bottom w:val="none" w:sz="0" w:space="0" w:color="auto"/>
        <w:right w:val="none" w:sz="0" w:space="0" w:color="auto"/>
      </w:divBdr>
    </w:div>
    <w:div w:id="634455103">
      <w:bodyDiv w:val="1"/>
      <w:marLeft w:val="0"/>
      <w:marRight w:val="0"/>
      <w:marTop w:val="0"/>
      <w:marBottom w:val="0"/>
      <w:divBdr>
        <w:top w:val="none" w:sz="0" w:space="0" w:color="auto"/>
        <w:left w:val="none" w:sz="0" w:space="0" w:color="auto"/>
        <w:bottom w:val="none" w:sz="0" w:space="0" w:color="auto"/>
        <w:right w:val="none" w:sz="0" w:space="0" w:color="auto"/>
      </w:divBdr>
    </w:div>
    <w:div w:id="644162992">
      <w:bodyDiv w:val="1"/>
      <w:marLeft w:val="0"/>
      <w:marRight w:val="0"/>
      <w:marTop w:val="0"/>
      <w:marBottom w:val="0"/>
      <w:divBdr>
        <w:top w:val="none" w:sz="0" w:space="0" w:color="auto"/>
        <w:left w:val="none" w:sz="0" w:space="0" w:color="auto"/>
        <w:bottom w:val="none" w:sz="0" w:space="0" w:color="auto"/>
        <w:right w:val="none" w:sz="0" w:space="0" w:color="auto"/>
      </w:divBdr>
    </w:div>
    <w:div w:id="647058237">
      <w:bodyDiv w:val="1"/>
      <w:marLeft w:val="0"/>
      <w:marRight w:val="0"/>
      <w:marTop w:val="0"/>
      <w:marBottom w:val="0"/>
      <w:divBdr>
        <w:top w:val="none" w:sz="0" w:space="0" w:color="auto"/>
        <w:left w:val="none" w:sz="0" w:space="0" w:color="auto"/>
        <w:bottom w:val="none" w:sz="0" w:space="0" w:color="auto"/>
        <w:right w:val="none" w:sz="0" w:space="0" w:color="auto"/>
      </w:divBdr>
    </w:div>
    <w:div w:id="703479029">
      <w:bodyDiv w:val="1"/>
      <w:marLeft w:val="0"/>
      <w:marRight w:val="0"/>
      <w:marTop w:val="0"/>
      <w:marBottom w:val="0"/>
      <w:divBdr>
        <w:top w:val="none" w:sz="0" w:space="0" w:color="auto"/>
        <w:left w:val="none" w:sz="0" w:space="0" w:color="auto"/>
        <w:bottom w:val="none" w:sz="0" w:space="0" w:color="auto"/>
        <w:right w:val="none" w:sz="0" w:space="0" w:color="auto"/>
      </w:divBdr>
    </w:div>
    <w:div w:id="737633941">
      <w:bodyDiv w:val="1"/>
      <w:marLeft w:val="0"/>
      <w:marRight w:val="0"/>
      <w:marTop w:val="0"/>
      <w:marBottom w:val="0"/>
      <w:divBdr>
        <w:top w:val="none" w:sz="0" w:space="0" w:color="auto"/>
        <w:left w:val="none" w:sz="0" w:space="0" w:color="auto"/>
        <w:bottom w:val="none" w:sz="0" w:space="0" w:color="auto"/>
        <w:right w:val="none" w:sz="0" w:space="0" w:color="auto"/>
      </w:divBdr>
      <w:divsChild>
        <w:div w:id="1827821522">
          <w:marLeft w:val="0"/>
          <w:marRight w:val="0"/>
          <w:marTop w:val="0"/>
          <w:marBottom w:val="0"/>
          <w:divBdr>
            <w:top w:val="none" w:sz="0" w:space="0" w:color="auto"/>
            <w:left w:val="none" w:sz="0" w:space="0" w:color="auto"/>
            <w:bottom w:val="none" w:sz="0" w:space="0" w:color="auto"/>
            <w:right w:val="none" w:sz="0" w:space="0" w:color="auto"/>
          </w:divBdr>
          <w:divsChild>
            <w:div w:id="12781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8815">
      <w:bodyDiv w:val="1"/>
      <w:marLeft w:val="0"/>
      <w:marRight w:val="0"/>
      <w:marTop w:val="0"/>
      <w:marBottom w:val="0"/>
      <w:divBdr>
        <w:top w:val="none" w:sz="0" w:space="0" w:color="auto"/>
        <w:left w:val="none" w:sz="0" w:space="0" w:color="auto"/>
        <w:bottom w:val="none" w:sz="0" w:space="0" w:color="auto"/>
        <w:right w:val="none" w:sz="0" w:space="0" w:color="auto"/>
      </w:divBdr>
    </w:div>
    <w:div w:id="824588055">
      <w:bodyDiv w:val="1"/>
      <w:marLeft w:val="0"/>
      <w:marRight w:val="0"/>
      <w:marTop w:val="0"/>
      <w:marBottom w:val="0"/>
      <w:divBdr>
        <w:top w:val="none" w:sz="0" w:space="0" w:color="auto"/>
        <w:left w:val="none" w:sz="0" w:space="0" w:color="auto"/>
        <w:bottom w:val="none" w:sz="0" w:space="0" w:color="auto"/>
        <w:right w:val="none" w:sz="0" w:space="0" w:color="auto"/>
      </w:divBdr>
    </w:div>
    <w:div w:id="842621195">
      <w:bodyDiv w:val="1"/>
      <w:marLeft w:val="0"/>
      <w:marRight w:val="0"/>
      <w:marTop w:val="0"/>
      <w:marBottom w:val="0"/>
      <w:divBdr>
        <w:top w:val="none" w:sz="0" w:space="0" w:color="auto"/>
        <w:left w:val="none" w:sz="0" w:space="0" w:color="auto"/>
        <w:bottom w:val="none" w:sz="0" w:space="0" w:color="auto"/>
        <w:right w:val="none" w:sz="0" w:space="0" w:color="auto"/>
      </w:divBdr>
    </w:div>
    <w:div w:id="861672352">
      <w:bodyDiv w:val="1"/>
      <w:marLeft w:val="0"/>
      <w:marRight w:val="0"/>
      <w:marTop w:val="0"/>
      <w:marBottom w:val="0"/>
      <w:divBdr>
        <w:top w:val="none" w:sz="0" w:space="0" w:color="auto"/>
        <w:left w:val="none" w:sz="0" w:space="0" w:color="auto"/>
        <w:bottom w:val="none" w:sz="0" w:space="0" w:color="auto"/>
        <w:right w:val="none" w:sz="0" w:space="0" w:color="auto"/>
      </w:divBdr>
    </w:div>
    <w:div w:id="878670138">
      <w:bodyDiv w:val="1"/>
      <w:marLeft w:val="0"/>
      <w:marRight w:val="0"/>
      <w:marTop w:val="0"/>
      <w:marBottom w:val="0"/>
      <w:divBdr>
        <w:top w:val="none" w:sz="0" w:space="0" w:color="auto"/>
        <w:left w:val="none" w:sz="0" w:space="0" w:color="auto"/>
        <w:bottom w:val="none" w:sz="0" w:space="0" w:color="auto"/>
        <w:right w:val="none" w:sz="0" w:space="0" w:color="auto"/>
      </w:divBdr>
    </w:div>
    <w:div w:id="885332498">
      <w:bodyDiv w:val="1"/>
      <w:marLeft w:val="0"/>
      <w:marRight w:val="0"/>
      <w:marTop w:val="0"/>
      <w:marBottom w:val="0"/>
      <w:divBdr>
        <w:top w:val="none" w:sz="0" w:space="0" w:color="auto"/>
        <w:left w:val="none" w:sz="0" w:space="0" w:color="auto"/>
        <w:bottom w:val="none" w:sz="0" w:space="0" w:color="auto"/>
        <w:right w:val="none" w:sz="0" w:space="0" w:color="auto"/>
      </w:divBdr>
    </w:div>
    <w:div w:id="891774775">
      <w:bodyDiv w:val="1"/>
      <w:marLeft w:val="0"/>
      <w:marRight w:val="0"/>
      <w:marTop w:val="0"/>
      <w:marBottom w:val="0"/>
      <w:divBdr>
        <w:top w:val="none" w:sz="0" w:space="0" w:color="auto"/>
        <w:left w:val="none" w:sz="0" w:space="0" w:color="auto"/>
        <w:bottom w:val="none" w:sz="0" w:space="0" w:color="auto"/>
        <w:right w:val="none" w:sz="0" w:space="0" w:color="auto"/>
      </w:divBdr>
    </w:div>
    <w:div w:id="1007093180">
      <w:bodyDiv w:val="1"/>
      <w:marLeft w:val="0"/>
      <w:marRight w:val="0"/>
      <w:marTop w:val="0"/>
      <w:marBottom w:val="0"/>
      <w:divBdr>
        <w:top w:val="none" w:sz="0" w:space="0" w:color="auto"/>
        <w:left w:val="none" w:sz="0" w:space="0" w:color="auto"/>
        <w:bottom w:val="none" w:sz="0" w:space="0" w:color="auto"/>
        <w:right w:val="none" w:sz="0" w:space="0" w:color="auto"/>
      </w:divBdr>
    </w:div>
    <w:div w:id="1107578690">
      <w:bodyDiv w:val="1"/>
      <w:marLeft w:val="0"/>
      <w:marRight w:val="0"/>
      <w:marTop w:val="0"/>
      <w:marBottom w:val="0"/>
      <w:divBdr>
        <w:top w:val="none" w:sz="0" w:space="0" w:color="auto"/>
        <w:left w:val="none" w:sz="0" w:space="0" w:color="auto"/>
        <w:bottom w:val="none" w:sz="0" w:space="0" w:color="auto"/>
        <w:right w:val="none" w:sz="0" w:space="0" w:color="auto"/>
      </w:divBdr>
    </w:div>
    <w:div w:id="1165243410">
      <w:bodyDiv w:val="1"/>
      <w:marLeft w:val="0"/>
      <w:marRight w:val="0"/>
      <w:marTop w:val="0"/>
      <w:marBottom w:val="0"/>
      <w:divBdr>
        <w:top w:val="none" w:sz="0" w:space="0" w:color="auto"/>
        <w:left w:val="none" w:sz="0" w:space="0" w:color="auto"/>
        <w:bottom w:val="none" w:sz="0" w:space="0" w:color="auto"/>
        <w:right w:val="none" w:sz="0" w:space="0" w:color="auto"/>
      </w:divBdr>
    </w:div>
    <w:div w:id="1300652264">
      <w:bodyDiv w:val="1"/>
      <w:marLeft w:val="0"/>
      <w:marRight w:val="0"/>
      <w:marTop w:val="0"/>
      <w:marBottom w:val="0"/>
      <w:divBdr>
        <w:top w:val="none" w:sz="0" w:space="0" w:color="auto"/>
        <w:left w:val="none" w:sz="0" w:space="0" w:color="auto"/>
        <w:bottom w:val="none" w:sz="0" w:space="0" w:color="auto"/>
        <w:right w:val="none" w:sz="0" w:space="0" w:color="auto"/>
      </w:divBdr>
    </w:div>
    <w:div w:id="1334184512">
      <w:bodyDiv w:val="1"/>
      <w:marLeft w:val="0"/>
      <w:marRight w:val="0"/>
      <w:marTop w:val="0"/>
      <w:marBottom w:val="0"/>
      <w:divBdr>
        <w:top w:val="none" w:sz="0" w:space="0" w:color="auto"/>
        <w:left w:val="none" w:sz="0" w:space="0" w:color="auto"/>
        <w:bottom w:val="none" w:sz="0" w:space="0" w:color="auto"/>
        <w:right w:val="none" w:sz="0" w:space="0" w:color="auto"/>
      </w:divBdr>
    </w:div>
    <w:div w:id="1372267771">
      <w:bodyDiv w:val="1"/>
      <w:marLeft w:val="0"/>
      <w:marRight w:val="0"/>
      <w:marTop w:val="0"/>
      <w:marBottom w:val="0"/>
      <w:divBdr>
        <w:top w:val="none" w:sz="0" w:space="0" w:color="auto"/>
        <w:left w:val="none" w:sz="0" w:space="0" w:color="auto"/>
        <w:bottom w:val="none" w:sz="0" w:space="0" w:color="auto"/>
        <w:right w:val="none" w:sz="0" w:space="0" w:color="auto"/>
      </w:divBdr>
    </w:div>
    <w:div w:id="1423800752">
      <w:bodyDiv w:val="1"/>
      <w:marLeft w:val="0"/>
      <w:marRight w:val="0"/>
      <w:marTop w:val="0"/>
      <w:marBottom w:val="0"/>
      <w:divBdr>
        <w:top w:val="none" w:sz="0" w:space="0" w:color="auto"/>
        <w:left w:val="none" w:sz="0" w:space="0" w:color="auto"/>
        <w:bottom w:val="none" w:sz="0" w:space="0" w:color="auto"/>
        <w:right w:val="none" w:sz="0" w:space="0" w:color="auto"/>
      </w:divBdr>
    </w:div>
    <w:div w:id="1494368298">
      <w:bodyDiv w:val="1"/>
      <w:marLeft w:val="0"/>
      <w:marRight w:val="0"/>
      <w:marTop w:val="0"/>
      <w:marBottom w:val="0"/>
      <w:divBdr>
        <w:top w:val="none" w:sz="0" w:space="0" w:color="auto"/>
        <w:left w:val="none" w:sz="0" w:space="0" w:color="auto"/>
        <w:bottom w:val="none" w:sz="0" w:space="0" w:color="auto"/>
        <w:right w:val="none" w:sz="0" w:space="0" w:color="auto"/>
      </w:divBdr>
    </w:div>
    <w:div w:id="1564873088">
      <w:bodyDiv w:val="1"/>
      <w:marLeft w:val="0"/>
      <w:marRight w:val="0"/>
      <w:marTop w:val="0"/>
      <w:marBottom w:val="0"/>
      <w:divBdr>
        <w:top w:val="none" w:sz="0" w:space="0" w:color="auto"/>
        <w:left w:val="none" w:sz="0" w:space="0" w:color="auto"/>
        <w:bottom w:val="none" w:sz="0" w:space="0" w:color="auto"/>
        <w:right w:val="none" w:sz="0" w:space="0" w:color="auto"/>
      </w:divBdr>
    </w:div>
    <w:div w:id="1574970084">
      <w:bodyDiv w:val="1"/>
      <w:marLeft w:val="0"/>
      <w:marRight w:val="0"/>
      <w:marTop w:val="0"/>
      <w:marBottom w:val="0"/>
      <w:divBdr>
        <w:top w:val="none" w:sz="0" w:space="0" w:color="auto"/>
        <w:left w:val="none" w:sz="0" w:space="0" w:color="auto"/>
        <w:bottom w:val="none" w:sz="0" w:space="0" w:color="auto"/>
        <w:right w:val="none" w:sz="0" w:space="0" w:color="auto"/>
      </w:divBdr>
    </w:div>
    <w:div w:id="1616327730">
      <w:bodyDiv w:val="1"/>
      <w:marLeft w:val="0"/>
      <w:marRight w:val="0"/>
      <w:marTop w:val="0"/>
      <w:marBottom w:val="0"/>
      <w:divBdr>
        <w:top w:val="none" w:sz="0" w:space="0" w:color="auto"/>
        <w:left w:val="none" w:sz="0" w:space="0" w:color="auto"/>
        <w:bottom w:val="none" w:sz="0" w:space="0" w:color="auto"/>
        <w:right w:val="none" w:sz="0" w:space="0" w:color="auto"/>
      </w:divBdr>
    </w:div>
    <w:div w:id="1635863344">
      <w:bodyDiv w:val="1"/>
      <w:marLeft w:val="0"/>
      <w:marRight w:val="0"/>
      <w:marTop w:val="0"/>
      <w:marBottom w:val="0"/>
      <w:divBdr>
        <w:top w:val="none" w:sz="0" w:space="0" w:color="auto"/>
        <w:left w:val="none" w:sz="0" w:space="0" w:color="auto"/>
        <w:bottom w:val="none" w:sz="0" w:space="0" w:color="auto"/>
        <w:right w:val="none" w:sz="0" w:space="0" w:color="auto"/>
      </w:divBdr>
    </w:div>
    <w:div w:id="1644265446">
      <w:bodyDiv w:val="1"/>
      <w:marLeft w:val="0"/>
      <w:marRight w:val="0"/>
      <w:marTop w:val="0"/>
      <w:marBottom w:val="0"/>
      <w:divBdr>
        <w:top w:val="none" w:sz="0" w:space="0" w:color="auto"/>
        <w:left w:val="none" w:sz="0" w:space="0" w:color="auto"/>
        <w:bottom w:val="none" w:sz="0" w:space="0" w:color="auto"/>
        <w:right w:val="none" w:sz="0" w:space="0" w:color="auto"/>
      </w:divBdr>
    </w:div>
    <w:div w:id="1672291503">
      <w:bodyDiv w:val="1"/>
      <w:marLeft w:val="0"/>
      <w:marRight w:val="0"/>
      <w:marTop w:val="0"/>
      <w:marBottom w:val="0"/>
      <w:divBdr>
        <w:top w:val="none" w:sz="0" w:space="0" w:color="auto"/>
        <w:left w:val="none" w:sz="0" w:space="0" w:color="auto"/>
        <w:bottom w:val="none" w:sz="0" w:space="0" w:color="auto"/>
        <w:right w:val="none" w:sz="0" w:space="0" w:color="auto"/>
      </w:divBdr>
    </w:div>
    <w:div w:id="1708875681">
      <w:bodyDiv w:val="1"/>
      <w:marLeft w:val="0"/>
      <w:marRight w:val="0"/>
      <w:marTop w:val="0"/>
      <w:marBottom w:val="0"/>
      <w:divBdr>
        <w:top w:val="none" w:sz="0" w:space="0" w:color="auto"/>
        <w:left w:val="none" w:sz="0" w:space="0" w:color="auto"/>
        <w:bottom w:val="none" w:sz="0" w:space="0" w:color="auto"/>
        <w:right w:val="none" w:sz="0" w:space="0" w:color="auto"/>
      </w:divBdr>
    </w:div>
    <w:div w:id="1833250135">
      <w:bodyDiv w:val="1"/>
      <w:marLeft w:val="0"/>
      <w:marRight w:val="0"/>
      <w:marTop w:val="0"/>
      <w:marBottom w:val="0"/>
      <w:divBdr>
        <w:top w:val="none" w:sz="0" w:space="0" w:color="auto"/>
        <w:left w:val="none" w:sz="0" w:space="0" w:color="auto"/>
        <w:bottom w:val="none" w:sz="0" w:space="0" w:color="auto"/>
        <w:right w:val="none" w:sz="0" w:space="0" w:color="auto"/>
      </w:divBdr>
      <w:divsChild>
        <w:div w:id="969289767">
          <w:marLeft w:val="0"/>
          <w:marRight w:val="0"/>
          <w:marTop w:val="0"/>
          <w:marBottom w:val="0"/>
          <w:divBdr>
            <w:top w:val="none" w:sz="0" w:space="0" w:color="auto"/>
            <w:left w:val="none" w:sz="0" w:space="0" w:color="auto"/>
            <w:bottom w:val="none" w:sz="0" w:space="0" w:color="auto"/>
            <w:right w:val="none" w:sz="0" w:space="0" w:color="auto"/>
          </w:divBdr>
          <w:divsChild>
            <w:div w:id="10708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1313">
      <w:bodyDiv w:val="1"/>
      <w:marLeft w:val="0"/>
      <w:marRight w:val="0"/>
      <w:marTop w:val="0"/>
      <w:marBottom w:val="0"/>
      <w:divBdr>
        <w:top w:val="none" w:sz="0" w:space="0" w:color="auto"/>
        <w:left w:val="none" w:sz="0" w:space="0" w:color="auto"/>
        <w:bottom w:val="none" w:sz="0" w:space="0" w:color="auto"/>
        <w:right w:val="none" w:sz="0" w:space="0" w:color="auto"/>
      </w:divBdr>
    </w:div>
    <w:div w:id="1865945674">
      <w:bodyDiv w:val="1"/>
      <w:marLeft w:val="0"/>
      <w:marRight w:val="0"/>
      <w:marTop w:val="0"/>
      <w:marBottom w:val="0"/>
      <w:divBdr>
        <w:top w:val="none" w:sz="0" w:space="0" w:color="auto"/>
        <w:left w:val="none" w:sz="0" w:space="0" w:color="auto"/>
        <w:bottom w:val="none" w:sz="0" w:space="0" w:color="auto"/>
        <w:right w:val="none" w:sz="0" w:space="0" w:color="auto"/>
      </w:divBdr>
    </w:div>
    <w:div w:id="1946645378">
      <w:bodyDiv w:val="1"/>
      <w:marLeft w:val="0"/>
      <w:marRight w:val="0"/>
      <w:marTop w:val="0"/>
      <w:marBottom w:val="0"/>
      <w:divBdr>
        <w:top w:val="none" w:sz="0" w:space="0" w:color="auto"/>
        <w:left w:val="none" w:sz="0" w:space="0" w:color="auto"/>
        <w:bottom w:val="none" w:sz="0" w:space="0" w:color="auto"/>
        <w:right w:val="none" w:sz="0" w:space="0" w:color="auto"/>
      </w:divBdr>
    </w:div>
    <w:div w:id="1992634667">
      <w:bodyDiv w:val="1"/>
      <w:marLeft w:val="0"/>
      <w:marRight w:val="0"/>
      <w:marTop w:val="0"/>
      <w:marBottom w:val="0"/>
      <w:divBdr>
        <w:top w:val="none" w:sz="0" w:space="0" w:color="auto"/>
        <w:left w:val="none" w:sz="0" w:space="0" w:color="auto"/>
        <w:bottom w:val="none" w:sz="0" w:space="0" w:color="auto"/>
        <w:right w:val="none" w:sz="0" w:space="0" w:color="auto"/>
      </w:divBdr>
    </w:div>
    <w:div w:id="2017611549">
      <w:bodyDiv w:val="1"/>
      <w:marLeft w:val="0"/>
      <w:marRight w:val="0"/>
      <w:marTop w:val="0"/>
      <w:marBottom w:val="0"/>
      <w:divBdr>
        <w:top w:val="none" w:sz="0" w:space="0" w:color="auto"/>
        <w:left w:val="none" w:sz="0" w:space="0" w:color="auto"/>
        <w:bottom w:val="none" w:sz="0" w:space="0" w:color="auto"/>
        <w:right w:val="none" w:sz="0" w:space="0" w:color="auto"/>
      </w:divBdr>
    </w:div>
    <w:div w:id="2106265769">
      <w:bodyDiv w:val="1"/>
      <w:marLeft w:val="0"/>
      <w:marRight w:val="0"/>
      <w:marTop w:val="0"/>
      <w:marBottom w:val="0"/>
      <w:divBdr>
        <w:top w:val="none" w:sz="0" w:space="0" w:color="auto"/>
        <w:left w:val="none" w:sz="0" w:space="0" w:color="auto"/>
        <w:bottom w:val="none" w:sz="0" w:space="0" w:color="auto"/>
        <w:right w:val="none" w:sz="0" w:space="0" w:color="auto"/>
      </w:divBdr>
    </w:div>
    <w:div w:id="2139102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reaties.un.org/pages/viewdetails.aspx?src=treaty&amp;mtdsg_no=xviii-12-c&amp;chapter=18&amp;clang=_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n.org/en/chronicle/article/sixty-first-general-assembly-first-committee-disarmament-and-international-security" TargetMode="External"/><Relationship Id="rId23"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styles" Target="styles.xml"/><Relationship Id="rId14" Type="http://schemas.openxmlformats.org/officeDocument/2006/relationships/hyperlink" Target="https://www.unodc.org/unodc/en/organized-crime/intro/UNTOC.html"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4z4kkNniwCrIPYw6qvyU4RHFQ==">CgMxLjA4AHIhMW5OVnJPV3R4MGtYSjV4Rmo5am1qejVDWGQ1N1pFRzVu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701678-A738-44C7-9B1E-3642DA9C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Youssef NEAMATALLA</cp:lastModifiedBy>
  <cp:revision>2</cp:revision>
  <dcterms:created xsi:type="dcterms:W3CDTF">2024-12-31T12:37:00Z</dcterms:created>
  <dcterms:modified xsi:type="dcterms:W3CDTF">2024-12-31T12:37:00Z</dcterms:modified>
</cp:coreProperties>
</file>